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61"/>
        <w:tblW w:w="10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5479"/>
      </w:tblGrid>
      <w:tr w:rsidR="009F6EFB" w14:paraId="32388873" w14:textId="77777777" w:rsidTr="008607B2">
        <w:trPr>
          <w:trHeight w:val="530"/>
        </w:trPr>
        <w:tc>
          <w:tcPr>
            <w:tcW w:w="5242" w:type="dxa"/>
          </w:tcPr>
          <w:p w14:paraId="1DD89CA4" w14:textId="1908228E" w:rsidR="009F6EFB" w:rsidRDefault="008607B2" w:rsidP="009F6EFB">
            <w:pPr>
              <w:tabs>
                <w:tab w:val="left" w:pos="4320"/>
              </w:tabs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D7815D" wp14:editId="276AEBE4">
                  <wp:simplePos x="0" y="0"/>
                  <wp:positionH relativeFrom="column">
                    <wp:posOffset>46634</wp:posOffset>
                  </wp:positionH>
                  <wp:positionV relativeFrom="paragraph">
                    <wp:posOffset>103505</wp:posOffset>
                  </wp:positionV>
                  <wp:extent cx="1713919" cy="499842"/>
                  <wp:effectExtent l="0" t="0" r="635" b="0"/>
                  <wp:wrapSquare wrapText="bothSides"/>
                  <wp:docPr id="13" name="Picture 13" descr="eConsult Health Limited |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onsult Health Limited |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919" cy="49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FDFF58" w14:textId="32989353" w:rsidR="009F6EFB" w:rsidRDefault="009F6EFB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  <w:p w14:paraId="57734C20" w14:textId="77777777" w:rsidR="009F6EFB" w:rsidRDefault="009F6EFB" w:rsidP="009F6EFB">
            <w:pPr>
              <w:pStyle w:val="NoSpacing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7D3C57A4" w14:textId="6ACC3B64" w:rsidR="009F6EFB" w:rsidRDefault="009F6EFB" w:rsidP="009F6EFB">
            <w:pPr>
              <w:pStyle w:val="NoSpacing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u w:val="single"/>
                <w:lang w:eastAsia="en-GB"/>
              </w:rPr>
              <w:t>Our</w:t>
            </w:r>
            <w:r w:rsidRPr="00AA494B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u w:val="single"/>
                <w:lang w:eastAsia="en-GB"/>
              </w:rPr>
              <w:t xml:space="preserve"> eConsult System </w:t>
            </w:r>
          </w:p>
          <w:p w14:paraId="73075766" w14:textId="6AEC816D" w:rsidR="009F6EFB" w:rsidRDefault="00FE0F5E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 w:rsidRPr="00FE0F5E">
              <w:rPr>
                <w:rFonts w:asciiTheme="majorHAnsi" w:hAnsiTheme="majorHAnsi" w:cstheme="majorHAnsi"/>
                <w:lang w:eastAsia="en-GB"/>
              </w:rPr>
              <w:t xml:space="preserve">It has been over a year since the practice transitioned to an eConsult triaging system. The practice has received a great deal of positive feedback from patients, who have praised the new system. The practice team also finds it to be a much more streamlined process, allowing </w:t>
            </w:r>
            <w:r>
              <w:rPr>
                <w:rFonts w:asciiTheme="majorHAnsi" w:hAnsiTheme="majorHAnsi" w:cstheme="majorHAnsi"/>
                <w:lang w:eastAsia="en-GB"/>
              </w:rPr>
              <w:t>us</w:t>
            </w:r>
            <w:r w:rsidRPr="00FE0F5E">
              <w:rPr>
                <w:rFonts w:asciiTheme="majorHAnsi" w:hAnsiTheme="majorHAnsi" w:cstheme="majorHAnsi"/>
                <w:lang w:eastAsia="en-GB"/>
              </w:rPr>
              <w:t xml:space="preserve"> to offer more appointments to patients than ever before.</w:t>
            </w:r>
            <w:r>
              <w:rPr>
                <w:rFonts w:asciiTheme="majorHAnsi" w:hAnsiTheme="majorHAnsi" w:cstheme="majorHAnsi"/>
                <w:lang w:eastAsia="en-GB"/>
              </w:rPr>
              <w:br/>
            </w:r>
            <w:r w:rsidR="008575BB" w:rsidRPr="00FB628B">
              <w:rPr>
                <w:rFonts w:asciiTheme="majorHAnsi" w:hAnsiTheme="majorHAnsi" w:cstheme="majorHAnsi"/>
                <w:i/>
                <w:iCs/>
                <w:color w:val="E36C0A" w:themeColor="accent6" w:themeShade="BF"/>
                <w:lang w:eastAsia="en-GB"/>
              </w:rPr>
              <w:t>"This was the first time I used the E-consult and I was very impressed with the response I received which was within a couple of hours."</w:t>
            </w:r>
            <w:r w:rsidR="008575BB">
              <w:rPr>
                <w:rFonts w:asciiTheme="majorHAnsi" w:hAnsiTheme="majorHAnsi" w:cstheme="majorHAnsi"/>
                <w:lang w:eastAsia="en-GB"/>
              </w:rPr>
              <w:br/>
            </w:r>
            <w:r w:rsidR="008575BB" w:rsidRPr="00FB628B">
              <w:rPr>
                <w:rFonts w:asciiTheme="majorHAnsi" w:hAnsiTheme="majorHAnsi" w:cstheme="majorHAnsi"/>
                <w:i/>
                <w:iCs/>
                <w:color w:val="00B050"/>
                <w:lang w:eastAsia="en-GB"/>
              </w:rPr>
              <w:t>"To be honest I think this system is working well, saves time &amp; is easier."</w:t>
            </w:r>
          </w:p>
          <w:p w14:paraId="1C1E670F" w14:textId="2B17BD49" w:rsidR="009F6EFB" w:rsidRDefault="008575BB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 w:rsidRPr="00FB628B">
              <w:rPr>
                <w:rFonts w:asciiTheme="majorHAnsi" w:hAnsiTheme="majorHAnsi" w:cstheme="majorHAnsi"/>
                <w:i/>
                <w:iCs/>
                <w:color w:val="4F81BD" w:themeColor="accent1"/>
                <w:lang w:eastAsia="en-GB"/>
              </w:rPr>
              <w:t>"I feel since the move to E-consult the process is calmer to book an appt. No more dreaded 8am scramble."</w:t>
            </w:r>
            <w:r w:rsidR="008607B2">
              <w:rPr>
                <w:rFonts w:asciiTheme="majorHAnsi" w:hAnsiTheme="majorHAnsi" w:cstheme="majorHAnsi"/>
                <w:i/>
                <w:iCs/>
                <w:color w:val="4F81BD" w:themeColor="accent1"/>
                <w:lang w:eastAsia="en-GB"/>
              </w:rPr>
              <w:br/>
            </w:r>
          </w:p>
          <w:p w14:paraId="072936A0" w14:textId="48C55E27" w:rsidR="009F6EFB" w:rsidRPr="000B17F2" w:rsidRDefault="008607B2" w:rsidP="009F6EFB">
            <w:pPr>
              <w:pStyle w:val="NoSpacing"/>
              <w:rPr>
                <w:rFonts w:asciiTheme="majorHAnsi" w:hAnsiTheme="majorHAnsi" w:cstheme="majorHAnsi"/>
                <w:b/>
                <w:bCs/>
                <w:i/>
                <w:iCs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D25BDE0" wp14:editId="77D53CFD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9525</wp:posOffset>
                  </wp:positionV>
                  <wp:extent cx="1028700" cy="1028700"/>
                  <wp:effectExtent l="0" t="0" r="0" b="0"/>
                  <wp:wrapSquare wrapText="bothSides"/>
                  <wp:docPr id="25" name="Picture 25" descr="Welcome To The Team PNG, Vector, PSD, and Clipart With Transparent  Background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elcome To The Team PNG, Vector, PSD, and Clipart With Transparent  Background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32ABA5" w14:textId="5477AF3A" w:rsidR="00A33EAB" w:rsidRDefault="00FE0F5E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 w:rsidRPr="00FE0F5E">
              <w:rPr>
                <w:rFonts w:asciiTheme="majorHAnsi" w:hAnsiTheme="majorHAnsi" w:cstheme="majorHAnsi"/>
                <w:lang w:eastAsia="en-GB"/>
              </w:rPr>
              <w:t xml:space="preserve">Since the last newsletter, the practice has welcomed several new members to the clinical team. Dr Obi, Dr </w:t>
            </w:r>
            <w:proofErr w:type="spellStart"/>
            <w:r w:rsidRPr="00FE0F5E">
              <w:rPr>
                <w:rFonts w:asciiTheme="majorHAnsi" w:hAnsiTheme="majorHAnsi" w:cstheme="majorHAnsi"/>
                <w:lang w:eastAsia="en-GB"/>
              </w:rPr>
              <w:t>Irogue</w:t>
            </w:r>
            <w:proofErr w:type="spellEnd"/>
            <w:r w:rsidRPr="00FE0F5E">
              <w:rPr>
                <w:rFonts w:asciiTheme="majorHAnsi" w:hAnsiTheme="majorHAnsi" w:cstheme="majorHAnsi"/>
                <w:lang w:eastAsia="en-GB"/>
              </w:rPr>
              <w:t>, and Dr Foster have joined within the past year, and an additional new doctor is set to start in the summer. The practice has also welcomed Jess, the GP Assistant; Beth, the new practice nurse; and Jayne, the HCA.</w:t>
            </w:r>
            <w:r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="00A33EAB">
              <w:rPr>
                <w:rFonts w:asciiTheme="majorHAnsi" w:hAnsiTheme="majorHAnsi" w:cstheme="majorHAnsi"/>
                <w:lang w:eastAsia="en-GB"/>
              </w:rPr>
              <w:t>This brings our team at Acklam to a total of;</w:t>
            </w:r>
            <w:r w:rsidR="00A33EAB">
              <w:rPr>
                <w:rFonts w:asciiTheme="majorHAnsi" w:hAnsiTheme="majorHAnsi" w:cstheme="majorHAnsi"/>
                <w:lang w:eastAsia="en-GB"/>
              </w:rPr>
              <w:br/>
              <w:t>6 GP's</w:t>
            </w:r>
            <w:r w:rsidR="00A33EAB">
              <w:rPr>
                <w:rFonts w:asciiTheme="majorHAnsi" w:hAnsiTheme="majorHAnsi" w:cstheme="majorHAnsi"/>
                <w:lang w:eastAsia="en-GB"/>
              </w:rPr>
              <w:br/>
              <w:t>2 Nurse Practitioners</w:t>
            </w:r>
          </w:p>
          <w:p w14:paraId="7745773E" w14:textId="02C6C189" w:rsidR="00A33EAB" w:rsidRDefault="00A33EAB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1 Advanced Nurse Practitioner</w:t>
            </w:r>
            <w:r>
              <w:rPr>
                <w:rFonts w:asciiTheme="majorHAnsi" w:hAnsiTheme="majorHAnsi" w:cstheme="majorHAnsi"/>
                <w:lang w:eastAsia="en-GB"/>
              </w:rPr>
              <w:br/>
              <w:t>3 Practice Nurses</w:t>
            </w:r>
            <w:r>
              <w:rPr>
                <w:rFonts w:asciiTheme="majorHAnsi" w:hAnsiTheme="majorHAnsi" w:cstheme="majorHAnsi"/>
                <w:lang w:eastAsia="en-GB"/>
              </w:rPr>
              <w:br/>
              <w:t>1 Nurse Associate</w:t>
            </w:r>
            <w:r>
              <w:rPr>
                <w:rFonts w:asciiTheme="majorHAnsi" w:hAnsiTheme="majorHAnsi" w:cstheme="majorHAnsi"/>
                <w:lang w:eastAsia="en-GB"/>
              </w:rPr>
              <w:br/>
              <w:t>1 GP Assistant</w:t>
            </w:r>
            <w:r>
              <w:rPr>
                <w:rFonts w:asciiTheme="majorHAnsi" w:hAnsiTheme="majorHAnsi" w:cstheme="majorHAnsi"/>
                <w:lang w:eastAsia="en-GB"/>
              </w:rPr>
              <w:br/>
              <w:t>1 HCA</w:t>
            </w:r>
            <w:r>
              <w:rPr>
                <w:rFonts w:asciiTheme="majorHAnsi" w:hAnsiTheme="majorHAnsi" w:cstheme="majorHAnsi"/>
                <w:lang w:eastAsia="en-GB"/>
              </w:rPr>
              <w:br/>
              <w:t>2 Clinical Pharmacists</w:t>
            </w:r>
          </w:p>
          <w:p w14:paraId="2CC7A3CA" w14:textId="6DBF8BCD" w:rsidR="00A33EAB" w:rsidRDefault="00A33EAB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 xml:space="preserve">1 Pharmacy Technician </w:t>
            </w:r>
            <w:r w:rsidR="008607B2">
              <w:rPr>
                <w:noProof/>
              </w:rPr>
              <w:t xml:space="preserve"> </w:t>
            </w:r>
          </w:p>
          <w:p w14:paraId="35C5ED51" w14:textId="24878CCC" w:rsidR="001D38D5" w:rsidRDefault="001D38D5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  <w:p w14:paraId="2FAA1119" w14:textId="5D6AB4DD" w:rsidR="008607B2" w:rsidRPr="006C06F1" w:rsidRDefault="008607B2" w:rsidP="008607B2">
            <w:pPr>
              <w:pStyle w:val="NoSpacing"/>
              <w:rPr>
                <w:rFonts w:asciiTheme="majorHAnsi" w:hAnsiTheme="majorHAnsi" w:cstheme="majorHAnsi"/>
                <w:b/>
                <w:bCs/>
                <w:color w:val="548DD4" w:themeColor="text2" w:themeTint="99"/>
                <w:sz w:val="28"/>
                <w:szCs w:val="28"/>
                <w:u w:val="single"/>
                <w:lang w:eastAsia="en-GB"/>
              </w:rPr>
            </w:pPr>
            <w:r w:rsidRPr="006C06F1">
              <w:rPr>
                <w:rFonts w:asciiTheme="majorHAnsi" w:hAnsiTheme="majorHAnsi" w:cstheme="majorHAnsi"/>
                <w:lang w:eastAsia="en-GB"/>
              </w:rPr>
              <w:t xml:space="preserve">Don't forget to visit our Facebook page as this is updated regularly with current campaigns and other useful information. We have a link to this on our website </w:t>
            </w:r>
            <w:r w:rsidRPr="008607B2">
              <w:rPr>
                <w:rFonts w:asciiTheme="majorHAnsi" w:hAnsiTheme="majorHAnsi" w:cstheme="majorHAnsi"/>
                <w:lang w:eastAsia="en-GB"/>
              </w:rPr>
              <w:t>www.acklammedicalcentre.co.uk</w:t>
            </w:r>
          </w:p>
          <w:p w14:paraId="2A5EA5B4" w14:textId="2E6EA8CA" w:rsidR="008607B2" w:rsidRPr="006C06F1" w:rsidRDefault="008607B2" w:rsidP="008607B2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 w:rsidRPr="006C06F1">
              <w:rPr>
                <w:rFonts w:asciiTheme="majorHAnsi" w:hAnsiTheme="majorHAnsi" w:cstheme="majorHAnsi"/>
                <w:lang w:eastAsia="en-GB"/>
              </w:rPr>
              <w:t>or search for us at</w:t>
            </w:r>
          </w:p>
          <w:p w14:paraId="5E258160" w14:textId="46EA14D7" w:rsidR="001D38D5" w:rsidRPr="008607B2" w:rsidRDefault="008607B2" w:rsidP="008607B2">
            <w:pPr>
              <w:pStyle w:val="NoSpacing"/>
              <w:rPr>
                <w:rFonts w:asciiTheme="majorHAnsi" w:hAnsiTheme="majorHAnsi" w:cstheme="majorHAnsi"/>
                <w:color w:val="33CCFF"/>
                <w:u w:val="single"/>
                <w:lang w:eastAsia="en-GB"/>
              </w:rPr>
            </w:pPr>
            <w:r w:rsidRPr="008607B2">
              <w:rPr>
                <w:rFonts w:asciiTheme="majorHAnsi" w:hAnsiTheme="majorHAnsi" w:cstheme="majorHAnsi"/>
                <w:lang w:eastAsia="en-GB"/>
              </w:rPr>
              <w:t>www.facebook.com/AcklamMedicalCentre</w:t>
            </w:r>
          </w:p>
        </w:tc>
        <w:tc>
          <w:tcPr>
            <w:tcW w:w="5479" w:type="dxa"/>
          </w:tcPr>
          <w:p w14:paraId="07BA5744" w14:textId="1AE6041F" w:rsidR="009F6EFB" w:rsidRDefault="009F6EFB" w:rsidP="00FE0F5E">
            <w:pPr>
              <w:tabs>
                <w:tab w:val="left" w:pos="3255"/>
              </w:tabs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u w:val="single"/>
                <w:lang w:eastAsia="en-GB"/>
              </w:rPr>
            </w:pPr>
          </w:p>
          <w:p w14:paraId="12B290F1" w14:textId="62A39ED9" w:rsidR="009F6EFB" w:rsidRDefault="00405A63" w:rsidP="009F6EFB">
            <w:pPr>
              <w:pStyle w:val="NoSpacing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u w:val="single"/>
                <w:lang w:eastAsia="en-GB"/>
              </w:rPr>
              <w:t>Craft and Natter</w:t>
            </w:r>
          </w:p>
          <w:p w14:paraId="51EB33BB" w14:textId="357A5A26" w:rsidR="00FE0F5E" w:rsidRDefault="00F93860" w:rsidP="00FE0F5E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 w:rsidRPr="00F93860">
              <w:rPr>
                <w:rFonts w:asciiTheme="majorHAnsi" w:hAnsiTheme="majorHAnsi" w:cstheme="majorHAnsi"/>
                <w:lang w:eastAsia="en-GB"/>
              </w:rPr>
              <w:t>The practice has resumed its 'craft and natter' sessions, which now take place fortnightly on Wednesdays from 2pm to 3:30pm.</w:t>
            </w:r>
            <w:r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="00977285">
              <w:rPr>
                <w:rFonts w:asciiTheme="majorHAnsi" w:hAnsiTheme="majorHAnsi" w:cstheme="majorHAnsi"/>
                <w:lang w:eastAsia="en-GB"/>
              </w:rPr>
              <w:t xml:space="preserve">All our patients are welcome </w:t>
            </w:r>
            <w:r w:rsidR="00FE0F5E">
              <w:rPr>
                <w:rFonts w:asciiTheme="majorHAnsi" w:hAnsiTheme="majorHAnsi" w:cstheme="majorHAnsi"/>
                <w:lang w:eastAsia="en-GB"/>
              </w:rPr>
              <w:t>to come together with some of our staff members to involve in a mix of social interaction and crafting activities</w:t>
            </w:r>
            <w:r>
              <w:rPr>
                <w:rFonts w:asciiTheme="majorHAnsi" w:hAnsiTheme="majorHAnsi" w:cstheme="majorHAnsi"/>
                <w:lang w:eastAsia="en-GB"/>
              </w:rPr>
              <w:t>,</w:t>
            </w:r>
            <w:r w:rsidR="00FE0F5E">
              <w:rPr>
                <w:rFonts w:asciiTheme="majorHAnsi" w:hAnsiTheme="majorHAnsi" w:cstheme="majorHAnsi"/>
                <w:lang w:eastAsia="en-GB"/>
              </w:rPr>
              <w:t xml:space="preserve"> aiming to foster a sense of community and engagement among patients and staff. The purpose of our </w:t>
            </w:r>
            <w:r w:rsidR="00977285">
              <w:rPr>
                <w:rFonts w:asciiTheme="majorHAnsi" w:hAnsiTheme="majorHAnsi" w:cstheme="majorHAnsi"/>
                <w:lang w:eastAsia="en-GB"/>
              </w:rPr>
              <w:t xml:space="preserve">craft and natter sessions </w:t>
            </w:r>
            <w:proofErr w:type="gramStart"/>
            <w:r w:rsidR="00977285">
              <w:rPr>
                <w:rFonts w:asciiTheme="majorHAnsi" w:hAnsiTheme="majorHAnsi" w:cstheme="majorHAnsi"/>
                <w:lang w:eastAsia="en-GB"/>
              </w:rPr>
              <w:t>are;</w:t>
            </w:r>
            <w:proofErr w:type="gramEnd"/>
            <w:r w:rsidR="00FE0F5E">
              <w:rPr>
                <w:rFonts w:asciiTheme="majorHAnsi" w:hAnsiTheme="majorHAnsi" w:cstheme="majorHAnsi"/>
                <w:lang w:eastAsia="en-GB"/>
              </w:rPr>
              <w:t xml:space="preserve"> </w:t>
            </w:r>
          </w:p>
          <w:p w14:paraId="7A60AEEF" w14:textId="3A7B141E" w:rsidR="00FE0F5E" w:rsidRDefault="00FE0F5E" w:rsidP="00FE0F5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5872EA1" wp14:editId="35965E9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30480</wp:posOffset>
                  </wp:positionV>
                  <wp:extent cx="942975" cy="888365"/>
                  <wp:effectExtent l="0" t="0" r="9525" b="6985"/>
                  <wp:wrapSquare wrapText="bothSides"/>
                  <wp:docPr id="337812312" name="Picture 1" descr="Knitting Cartoon Images – Browse 84,377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itting Cartoon Images – Browse 84,377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lang w:eastAsia="en-GB"/>
              </w:rPr>
              <w:t>Patient involvement</w:t>
            </w:r>
          </w:p>
          <w:p w14:paraId="2C87DBC6" w14:textId="77777777" w:rsidR="00FE0F5E" w:rsidRDefault="00FE0F5E" w:rsidP="00FE0F5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Two-way communication</w:t>
            </w:r>
          </w:p>
          <w:p w14:paraId="02B6C737" w14:textId="77777777" w:rsidR="00FE0F5E" w:rsidRDefault="00FE0F5E" w:rsidP="00FE0F5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Improve services</w:t>
            </w:r>
          </w:p>
          <w:p w14:paraId="61C8CB04" w14:textId="77777777" w:rsidR="00FE0F5E" w:rsidRDefault="00FE0F5E" w:rsidP="00FE0F5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Community building</w:t>
            </w:r>
          </w:p>
          <w:p w14:paraId="6CF3B70F" w14:textId="7320A357" w:rsidR="00FE0F5E" w:rsidRDefault="00FE0F5E" w:rsidP="00FE0F5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Crafting activities</w:t>
            </w:r>
          </w:p>
          <w:p w14:paraId="0641383B" w14:textId="69028CFC" w:rsidR="00FE0F5E" w:rsidRDefault="00FE0F5E" w:rsidP="00FE0F5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Feedback and suggestions</w:t>
            </w:r>
          </w:p>
          <w:p w14:paraId="57D51F18" w14:textId="27E41CF3" w:rsidR="00405A63" w:rsidRDefault="00FE0F5E" w:rsidP="00FE0F5E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 xml:space="preserve">If you would like to </w:t>
            </w:r>
            <w:r w:rsidR="00977285">
              <w:rPr>
                <w:rFonts w:asciiTheme="majorHAnsi" w:hAnsiTheme="majorHAnsi" w:cstheme="majorHAnsi"/>
                <w:lang w:eastAsia="en-GB"/>
              </w:rPr>
              <w:t>come along to one of our craft and natter sessions, please ask at reception for some more information.</w:t>
            </w:r>
          </w:p>
          <w:p w14:paraId="20859DCA" w14:textId="77777777" w:rsidR="00977285" w:rsidRPr="004A1EAF" w:rsidRDefault="00977285" w:rsidP="00FE0F5E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  <w:p w14:paraId="152A82BB" w14:textId="77777777" w:rsidR="008607B2" w:rsidRDefault="008607B2" w:rsidP="008607B2">
            <w:pPr>
              <w:pStyle w:val="NoSpacing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  <w:t>Patient Feedback from April 2025</w:t>
            </w:r>
          </w:p>
          <w:p w14:paraId="05270EF7" w14:textId="6101BB96" w:rsidR="008607B2" w:rsidRDefault="008607B2" w:rsidP="008607B2">
            <w:pPr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</w:t>
            </w:r>
            <w:r w:rsidRPr="00F01880">
              <w:rPr>
                <w:rFonts w:asciiTheme="majorHAnsi" w:hAnsiTheme="majorHAnsi" w:cstheme="majorHAnsi"/>
                <w:lang w:eastAsia="en-GB"/>
              </w:rPr>
              <w:t xml:space="preserve">hank you to all our patients who have completed our Friends &amp; Family Test </w:t>
            </w:r>
            <w:r>
              <w:rPr>
                <w:rFonts w:asciiTheme="majorHAnsi" w:hAnsiTheme="majorHAnsi" w:cstheme="majorHAnsi"/>
                <w:lang w:eastAsia="en-GB"/>
              </w:rPr>
              <w:t>for April</w:t>
            </w:r>
            <w:r w:rsidRPr="00F01880">
              <w:rPr>
                <w:rFonts w:asciiTheme="majorHAnsi" w:hAnsiTheme="majorHAnsi" w:cstheme="majorHAnsi"/>
                <w:lang w:eastAsia="en-GB"/>
              </w:rPr>
              <w:t>.</w:t>
            </w:r>
            <w:r>
              <w:rPr>
                <w:rFonts w:asciiTheme="majorHAnsi" w:hAnsiTheme="majorHAnsi" w:cstheme="majorHAnsi"/>
                <w:lang w:eastAsia="en-GB"/>
              </w:rPr>
              <w:t xml:space="preserve"> Below are the results of how our patients rated their experience in April.</w:t>
            </w:r>
            <w:r w:rsidRPr="00F01880">
              <w:rPr>
                <w:rFonts w:asciiTheme="majorHAnsi" w:hAnsiTheme="majorHAnsi" w:cstheme="majorHAnsi"/>
                <w:lang w:eastAsia="en-GB"/>
              </w:rPr>
              <w:t xml:space="preserve"> </w:t>
            </w:r>
          </w:p>
          <w:p w14:paraId="4675D034" w14:textId="7C3F1BAF" w:rsidR="008607B2" w:rsidRPr="00F01880" w:rsidRDefault="008607B2" w:rsidP="008607B2">
            <w:pPr>
              <w:rPr>
                <w:rFonts w:asciiTheme="majorHAnsi" w:hAnsiTheme="majorHAnsi" w:cstheme="majorHAnsi"/>
                <w:b/>
                <w:bCs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0E74D24" wp14:editId="255B48BB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150495</wp:posOffset>
                  </wp:positionV>
                  <wp:extent cx="1271270" cy="847725"/>
                  <wp:effectExtent l="0" t="0" r="5080" b="9525"/>
                  <wp:wrapSquare wrapText="bothSides"/>
                  <wp:docPr id="17" name="Picture 17" descr="What To Do When You Receive Contradictory Feed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To Do When You Receive Contradictory Feed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7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lang w:eastAsia="en-GB"/>
              </w:rPr>
              <w:br/>
            </w:r>
            <w:r w:rsidRPr="00F01880">
              <w:rPr>
                <w:rFonts w:asciiTheme="majorHAnsi" w:hAnsiTheme="majorHAnsi" w:cstheme="majorHAnsi"/>
                <w:b/>
                <w:bCs/>
                <w:lang w:eastAsia="en-GB"/>
              </w:rPr>
              <w:t xml:space="preserve"> Very Good</w:t>
            </w:r>
            <w:r>
              <w:rPr>
                <w:rFonts w:asciiTheme="majorHAnsi" w:hAnsiTheme="majorHAnsi" w:cstheme="majorHAnsi"/>
                <w:b/>
                <w:bCs/>
                <w:lang w:eastAsia="en-GB"/>
              </w:rPr>
              <w:t>: 84</w:t>
            </w:r>
          </w:p>
          <w:p w14:paraId="30C136C1" w14:textId="77777777" w:rsidR="008607B2" w:rsidRPr="00F01880" w:rsidRDefault="008607B2" w:rsidP="008607B2">
            <w:pPr>
              <w:rPr>
                <w:rFonts w:asciiTheme="majorHAnsi" w:hAnsiTheme="majorHAnsi" w:cstheme="majorHAnsi"/>
                <w:b/>
                <w:bCs/>
                <w:lang w:eastAsia="en-GB"/>
              </w:rPr>
            </w:pPr>
            <w:r w:rsidRPr="00F01880">
              <w:rPr>
                <w:rFonts w:asciiTheme="majorHAnsi" w:hAnsiTheme="majorHAnsi" w:cstheme="majorHAnsi"/>
                <w:b/>
                <w:bCs/>
                <w:lang w:eastAsia="en-GB"/>
              </w:rPr>
              <w:t>Good</w:t>
            </w:r>
            <w:r>
              <w:rPr>
                <w:rFonts w:asciiTheme="majorHAnsi" w:hAnsiTheme="majorHAnsi" w:cstheme="majorHAnsi"/>
                <w:b/>
                <w:bCs/>
                <w:lang w:eastAsia="en-GB"/>
              </w:rPr>
              <w:t>: 11</w:t>
            </w:r>
          </w:p>
          <w:p w14:paraId="7F5E581C" w14:textId="3EF3B2D6" w:rsidR="008607B2" w:rsidRPr="00F01880" w:rsidRDefault="008607B2" w:rsidP="008607B2">
            <w:pPr>
              <w:rPr>
                <w:rFonts w:asciiTheme="majorHAnsi" w:hAnsiTheme="majorHAnsi" w:cstheme="majorHAnsi"/>
                <w:b/>
                <w:bCs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lang w:eastAsia="en-GB"/>
              </w:rPr>
              <w:t>P</w:t>
            </w:r>
            <w:r w:rsidRPr="00F01880">
              <w:rPr>
                <w:rFonts w:asciiTheme="majorHAnsi" w:hAnsiTheme="majorHAnsi" w:cstheme="majorHAnsi"/>
                <w:b/>
                <w:bCs/>
                <w:lang w:eastAsia="en-GB"/>
              </w:rPr>
              <w:t>oor</w:t>
            </w:r>
            <w:r>
              <w:rPr>
                <w:rFonts w:asciiTheme="majorHAnsi" w:hAnsiTheme="majorHAnsi" w:cstheme="majorHAnsi"/>
                <w:b/>
                <w:bCs/>
                <w:lang w:eastAsia="en-GB"/>
              </w:rPr>
              <w:t xml:space="preserve">: </w:t>
            </w:r>
            <w:r w:rsidRPr="00F01880">
              <w:rPr>
                <w:rFonts w:asciiTheme="majorHAnsi" w:hAnsiTheme="majorHAnsi" w:cstheme="majorHAnsi"/>
                <w:b/>
                <w:bCs/>
                <w:lang w:eastAsia="en-GB"/>
              </w:rPr>
              <w:t>4</w:t>
            </w:r>
          </w:p>
          <w:p w14:paraId="61672DBF" w14:textId="77777777" w:rsidR="008607B2" w:rsidRPr="00F01880" w:rsidRDefault="008607B2" w:rsidP="008607B2">
            <w:pPr>
              <w:rPr>
                <w:rFonts w:asciiTheme="majorHAnsi" w:hAnsiTheme="majorHAnsi" w:cstheme="majorHAnsi"/>
                <w:b/>
                <w:bCs/>
                <w:lang w:eastAsia="en-GB"/>
              </w:rPr>
            </w:pPr>
            <w:r w:rsidRPr="00F01880">
              <w:rPr>
                <w:rFonts w:asciiTheme="majorHAnsi" w:hAnsiTheme="majorHAnsi" w:cstheme="majorHAnsi"/>
                <w:b/>
                <w:bCs/>
                <w:lang w:eastAsia="en-GB"/>
              </w:rPr>
              <w:t>Very Poor</w:t>
            </w:r>
            <w:r>
              <w:rPr>
                <w:rFonts w:asciiTheme="majorHAnsi" w:hAnsiTheme="majorHAnsi" w:cstheme="majorHAnsi"/>
                <w:b/>
                <w:bCs/>
                <w:lang w:eastAsia="en-GB"/>
              </w:rPr>
              <w:t>: 4</w:t>
            </w:r>
          </w:p>
          <w:p w14:paraId="4E52D0BA" w14:textId="13E95624" w:rsidR="008607B2" w:rsidRDefault="008607B2" w:rsidP="008607B2">
            <w:pPr>
              <w:rPr>
                <w:rFonts w:asciiTheme="majorHAnsi" w:hAnsiTheme="majorHAnsi" w:cstheme="majorHAnsi"/>
                <w:b/>
                <w:bCs/>
                <w:lang w:eastAsia="en-GB"/>
              </w:rPr>
            </w:pPr>
            <w:r w:rsidRPr="00F01880">
              <w:rPr>
                <w:rFonts w:asciiTheme="majorHAnsi" w:hAnsiTheme="majorHAnsi" w:cstheme="majorHAnsi"/>
                <w:b/>
                <w:bCs/>
                <w:lang w:eastAsia="en-GB"/>
              </w:rPr>
              <w:t>Don't Know</w:t>
            </w:r>
            <w:r>
              <w:rPr>
                <w:rFonts w:asciiTheme="majorHAnsi" w:hAnsiTheme="majorHAnsi" w:cstheme="majorHAnsi"/>
                <w:b/>
                <w:bCs/>
                <w:lang w:eastAsia="en-GB"/>
              </w:rPr>
              <w:t xml:space="preserve">: </w:t>
            </w:r>
            <w:r w:rsidRPr="00F01880">
              <w:rPr>
                <w:rFonts w:asciiTheme="majorHAnsi" w:hAnsiTheme="majorHAnsi" w:cstheme="majorHAnsi"/>
                <w:b/>
                <w:bCs/>
                <w:lang w:eastAsia="en-GB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lang w:eastAsia="en-GB"/>
              </w:rPr>
              <w:br/>
            </w:r>
            <w:r w:rsidRPr="001D38D5">
              <w:rPr>
                <w:rFonts w:asciiTheme="majorHAnsi" w:hAnsiTheme="majorHAnsi" w:cstheme="majorHAnsi"/>
                <w:i/>
                <w:iCs/>
                <w:color w:val="FF33CC"/>
                <w:lang w:eastAsia="en-GB"/>
              </w:rPr>
              <w:t>"</w:t>
            </w:r>
            <w:r w:rsidRPr="001D38D5">
              <w:rPr>
                <w:i/>
                <w:iCs/>
                <w:color w:val="FF33CC"/>
              </w:rPr>
              <w:t xml:space="preserve"> </w:t>
            </w:r>
            <w:r w:rsidRPr="001D38D5">
              <w:rPr>
                <w:rFonts w:asciiTheme="majorHAnsi" w:hAnsiTheme="majorHAnsi" w:cstheme="majorHAnsi"/>
                <w:i/>
                <w:iCs/>
                <w:color w:val="FF33CC"/>
                <w:lang w:eastAsia="en-GB"/>
              </w:rPr>
              <w:t>Dr obi was absolutely great I finally felt like a doctor was listening to me and he gave me a lot of reassurance and put my mind at rest"</w:t>
            </w:r>
          </w:p>
          <w:p w14:paraId="5A1E4F54" w14:textId="418280EB" w:rsidR="008607B2" w:rsidRPr="001D38D5" w:rsidRDefault="008607B2" w:rsidP="008607B2">
            <w:pPr>
              <w:rPr>
                <w:rFonts w:asciiTheme="majorHAnsi" w:hAnsiTheme="majorHAnsi" w:cstheme="majorHAnsi"/>
                <w:i/>
                <w:iCs/>
                <w:color w:val="FF0000"/>
                <w:lang w:eastAsia="en-GB"/>
              </w:rPr>
            </w:pPr>
            <w:r w:rsidRPr="001D38D5">
              <w:rPr>
                <w:rFonts w:asciiTheme="majorHAnsi" w:hAnsiTheme="majorHAnsi" w:cstheme="majorHAnsi"/>
                <w:i/>
                <w:iCs/>
                <w:color w:val="FF0000"/>
                <w:lang w:eastAsia="en-GB"/>
              </w:rPr>
              <w:t>"</w:t>
            </w:r>
            <w:r w:rsidRPr="001D38D5">
              <w:rPr>
                <w:i/>
                <w:iCs/>
                <w:color w:val="FF0000"/>
              </w:rPr>
              <w:t xml:space="preserve"> </w:t>
            </w:r>
            <w:r w:rsidRPr="001D38D5">
              <w:rPr>
                <w:rFonts w:asciiTheme="majorHAnsi" w:hAnsiTheme="majorHAnsi" w:cstheme="majorHAnsi"/>
                <w:i/>
                <w:iCs/>
                <w:color w:val="FF0000"/>
                <w:lang w:eastAsia="en-GB"/>
              </w:rPr>
              <w:t>Felt listened to and was a positive appointment thank you."</w:t>
            </w:r>
          </w:p>
          <w:p w14:paraId="57D62899" w14:textId="3971A555" w:rsidR="008607B2" w:rsidRPr="001D38D5" w:rsidRDefault="008607B2" w:rsidP="008607B2">
            <w:pPr>
              <w:rPr>
                <w:rFonts w:asciiTheme="majorHAnsi" w:hAnsiTheme="majorHAnsi" w:cstheme="majorHAnsi"/>
                <w:i/>
                <w:iCs/>
                <w:color w:val="00B0F0"/>
                <w:lang w:eastAsia="en-GB"/>
              </w:rPr>
            </w:pPr>
            <w:r w:rsidRPr="001D38D5">
              <w:rPr>
                <w:rFonts w:asciiTheme="majorHAnsi" w:hAnsiTheme="majorHAnsi" w:cstheme="majorHAnsi"/>
                <w:i/>
                <w:iCs/>
                <w:color w:val="00B0F0"/>
                <w:lang w:eastAsia="en-GB"/>
              </w:rPr>
              <w:t>"</w:t>
            </w:r>
            <w:r w:rsidRPr="001D38D5">
              <w:rPr>
                <w:i/>
                <w:iCs/>
                <w:color w:val="00B0F0"/>
              </w:rPr>
              <w:t xml:space="preserve"> </w:t>
            </w:r>
            <w:r w:rsidRPr="001D38D5">
              <w:rPr>
                <w:rFonts w:asciiTheme="majorHAnsi" w:hAnsiTheme="majorHAnsi" w:cstheme="majorHAnsi"/>
                <w:i/>
                <w:iCs/>
                <w:color w:val="00B0F0"/>
                <w:lang w:eastAsia="en-GB"/>
              </w:rPr>
              <w:t>Jessica was very professional and kind. She has an engaging manner; she explained the procedure simply and altogether she does the practice great credit."</w:t>
            </w:r>
          </w:p>
          <w:p w14:paraId="4DE062AD" w14:textId="77777777" w:rsidR="008607B2" w:rsidRPr="001D38D5" w:rsidRDefault="008607B2" w:rsidP="008607B2">
            <w:pPr>
              <w:rPr>
                <w:rFonts w:asciiTheme="majorHAnsi" w:hAnsiTheme="majorHAnsi" w:cstheme="majorHAnsi"/>
                <w:i/>
                <w:iCs/>
                <w:color w:val="00B050"/>
                <w:lang w:eastAsia="en-GB"/>
              </w:rPr>
            </w:pPr>
            <w:r w:rsidRPr="001D38D5">
              <w:rPr>
                <w:rFonts w:asciiTheme="majorHAnsi" w:hAnsiTheme="majorHAnsi" w:cstheme="majorHAnsi"/>
                <w:i/>
                <w:iCs/>
                <w:color w:val="00B050"/>
                <w:lang w:eastAsia="en-GB"/>
              </w:rPr>
              <w:t>"</w:t>
            </w:r>
            <w:r w:rsidRPr="001D38D5">
              <w:rPr>
                <w:i/>
                <w:iCs/>
                <w:color w:val="00B050"/>
              </w:rPr>
              <w:t xml:space="preserve"> </w:t>
            </w:r>
            <w:r w:rsidRPr="001D38D5">
              <w:rPr>
                <w:rFonts w:asciiTheme="majorHAnsi" w:hAnsiTheme="majorHAnsi" w:cstheme="majorHAnsi"/>
                <w:i/>
                <w:iCs/>
                <w:color w:val="00B050"/>
                <w:lang w:eastAsia="en-GB"/>
              </w:rPr>
              <w:t>My appointment was on time everything was very professional and pleasant."</w:t>
            </w:r>
          </w:p>
          <w:p w14:paraId="3552001E" w14:textId="7127C7F2" w:rsidR="00C816BB" w:rsidRDefault="008607B2" w:rsidP="0075419B">
            <w:pPr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lang w:eastAsia="en-GB"/>
              </w:rPr>
              <w:br/>
            </w:r>
            <w:r w:rsidRPr="001D38D5">
              <w:rPr>
                <w:rFonts w:asciiTheme="majorHAnsi" w:hAnsiTheme="majorHAnsi" w:cstheme="majorHAnsi"/>
                <w:lang w:eastAsia="en-GB"/>
              </w:rPr>
              <w:t xml:space="preserve">Forms can be found on the reception </w:t>
            </w:r>
            <w:proofErr w:type="gramStart"/>
            <w:r w:rsidRPr="001D38D5">
              <w:rPr>
                <w:rFonts w:asciiTheme="majorHAnsi" w:hAnsiTheme="majorHAnsi" w:cstheme="majorHAnsi"/>
                <w:lang w:eastAsia="en-GB"/>
              </w:rPr>
              <w:t>desk</w:t>
            </w:r>
            <w:proofErr w:type="gramEnd"/>
            <w:r w:rsidRPr="001D38D5">
              <w:rPr>
                <w:rFonts w:asciiTheme="majorHAnsi" w:hAnsiTheme="majorHAnsi" w:cstheme="majorHAnsi"/>
                <w:lang w:eastAsia="en-GB"/>
              </w:rPr>
              <w:t xml:space="preserve"> and we also send out forms to complete to your mobile er</w:t>
            </w:r>
            <w:r w:rsidR="0075419B">
              <w:rPr>
                <w:rFonts w:asciiTheme="majorHAnsi" w:hAnsiTheme="majorHAnsi" w:cstheme="majorHAnsi"/>
                <w:lang w:eastAsia="en-GB"/>
              </w:rPr>
              <w:t>.</w:t>
            </w:r>
            <w:r w:rsidR="00A33EAB"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  <w:br/>
            </w:r>
          </w:p>
          <w:p w14:paraId="5D4E8E0D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57E3223D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46CBB70C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241510CD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3F940F88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5179AA55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61BD5122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0F0A490A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6BF4371D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18E3ADCF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301B9A3F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4DF7791A" w14:textId="77777777" w:rsidR="00C816BB" w:rsidRDefault="00C816B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1DDD011B" w14:textId="2DF93F20" w:rsidR="009F6EFB" w:rsidRDefault="00A33EAB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  <w:br/>
            </w:r>
          </w:p>
          <w:p w14:paraId="02BFFCCE" w14:textId="77777777" w:rsidR="005F364E" w:rsidRDefault="005F364E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0AF8F18F" w14:textId="77777777" w:rsidR="005F364E" w:rsidRDefault="005F364E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40A85C4B" w14:textId="77777777" w:rsidR="005F364E" w:rsidRDefault="005F364E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3803AF6F" w14:textId="77777777" w:rsidR="005F364E" w:rsidRDefault="005F364E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1A93210F" w14:textId="77777777" w:rsidR="005F364E" w:rsidRDefault="005F364E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21DEB44A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4954F2C6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6CA05A98" w14:textId="0B23FADA" w:rsidR="00BA7402" w:rsidRPr="00BA7402" w:rsidRDefault="00BA7402" w:rsidP="00C816BB">
            <w:pPr>
              <w:jc w:val="both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  <w:br/>
            </w:r>
          </w:p>
          <w:p w14:paraId="15DFD9F0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0C374C3C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49B3DD5E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7F416ECB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36829832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12F5028D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3ED09A0E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5DDD6E1C" w14:textId="77777777" w:rsidR="00BA7402" w:rsidRDefault="00BA7402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</w:p>
          <w:p w14:paraId="22FDFE35" w14:textId="050DEEA2" w:rsidR="005F364E" w:rsidRPr="00C816BB" w:rsidRDefault="005F364E" w:rsidP="00C816BB">
            <w:pPr>
              <w:jc w:val="both"/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</w:pPr>
            <w:r>
              <w:rPr>
                <w:rFonts w:asciiTheme="majorHAnsi" w:hAnsiTheme="majorHAnsi" w:cstheme="majorHAnsi"/>
                <w:b/>
                <w:bCs/>
                <w:color w:val="4F81BD" w:themeColor="accent1"/>
                <w:sz w:val="28"/>
                <w:szCs w:val="28"/>
                <w:u w:val="single"/>
                <w:lang w:eastAsia="en-GB"/>
              </w:rPr>
              <w:br/>
            </w:r>
          </w:p>
          <w:p w14:paraId="42802EF1" w14:textId="77777777" w:rsidR="009F6EFB" w:rsidRPr="00824818" w:rsidRDefault="009F6EFB" w:rsidP="009F6EFB">
            <w:pPr>
              <w:rPr>
                <w:rFonts w:asciiTheme="majorHAnsi" w:hAnsiTheme="majorHAnsi" w:cstheme="majorHAnsi"/>
                <w:i/>
                <w:iCs/>
                <w:color w:val="00FFCC"/>
                <w:sz w:val="16"/>
                <w:szCs w:val="16"/>
                <w:lang w:eastAsia="en-GB"/>
              </w:rPr>
            </w:pPr>
          </w:p>
          <w:p w14:paraId="4A95ADFD" w14:textId="5781720B" w:rsidR="009F6EFB" w:rsidRDefault="009F6EFB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  <w:p w14:paraId="6B40A5F7" w14:textId="77777777" w:rsidR="009F6EFB" w:rsidRDefault="009F6EFB" w:rsidP="009F6EFB">
            <w:pPr>
              <w:pStyle w:val="NoSpacing"/>
              <w:rPr>
                <w:rFonts w:asciiTheme="majorHAnsi" w:hAnsiTheme="majorHAnsi" w:cstheme="majorHAnsi"/>
                <w:lang w:eastAsia="en-GB"/>
              </w:rPr>
            </w:pPr>
          </w:p>
          <w:p w14:paraId="44B36BBA" w14:textId="5294C082" w:rsidR="009F6EFB" w:rsidRPr="00F01880" w:rsidRDefault="009F6EFB" w:rsidP="009F6EFB">
            <w:pPr>
              <w:spacing w:after="160"/>
              <w:jc w:val="both"/>
              <w:rPr>
                <w:rFonts w:asciiTheme="majorHAnsi" w:hAnsiTheme="majorHAnsi" w:cstheme="majorHAnsi"/>
                <w:b/>
                <w:bCs/>
                <w:color w:val="FFB13F"/>
              </w:rPr>
            </w:pPr>
          </w:p>
        </w:tc>
      </w:tr>
    </w:tbl>
    <w:p w14:paraId="35ADF99C" w14:textId="5B8F1204" w:rsidR="008E2BC7" w:rsidRPr="008E2BC7" w:rsidRDefault="008E2BC7" w:rsidP="0075419B">
      <w:pPr>
        <w:tabs>
          <w:tab w:val="left" w:pos="1320"/>
        </w:tabs>
        <w:jc w:val="both"/>
        <w:rPr>
          <w:rFonts w:asciiTheme="majorHAnsi" w:hAnsiTheme="majorHAnsi"/>
          <w:lang w:eastAsia="en-GB"/>
        </w:rPr>
      </w:pPr>
    </w:p>
    <w:sectPr w:rsidR="008E2BC7" w:rsidRPr="008E2BC7" w:rsidSect="00744A3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720" w:right="567" w:bottom="720" w:left="72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2888" w14:textId="77777777" w:rsidR="00D7215C" w:rsidRDefault="00D7215C" w:rsidP="00754236">
      <w:r>
        <w:separator/>
      </w:r>
    </w:p>
  </w:endnote>
  <w:endnote w:type="continuationSeparator" w:id="0">
    <w:p w14:paraId="654F5E03" w14:textId="77777777" w:rsidR="00D7215C" w:rsidRDefault="00D7215C" w:rsidP="0075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picy Garlic Demo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7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67"/>
      <w:gridCol w:w="5367"/>
    </w:tblGrid>
    <w:tr w:rsidR="00F96B0E" w14:paraId="3B43D60B" w14:textId="77777777" w:rsidTr="00744A37">
      <w:trPr>
        <w:trHeight w:val="280"/>
      </w:trPr>
      <w:tc>
        <w:tcPr>
          <w:tcW w:w="2500" w:type="pct"/>
          <w:shd w:val="clear" w:color="auto" w:fill="4F81BD" w:themeFill="accent1"/>
          <w:vAlign w:val="center"/>
        </w:tcPr>
        <w:p w14:paraId="47CE14DC" w14:textId="61C6615E" w:rsidR="00F96B0E" w:rsidRPr="00F56773" w:rsidRDefault="00A92511" w:rsidP="00F96B0E">
          <w:pPr>
            <w:pStyle w:val="Footer"/>
            <w:spacing w:before="80" w:after="80"/>
            <w:jc w:val="both"/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Arial" w:hAnsi="Arial" w:cs="Arial"/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1420012961"/>
              <w:placeholder>
                <w:docPart w:val="A297FD78428142E4AD861F815777BEE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38D5">
                <w:rPr>
                  <w:rFonts w:ascii="Arial" w:hAnsi="Arial" w:cs="Arial"/>
                  <w:caps/>
                  <w:color w:val="FFFFFF" w:themeColor="background1"/>
                  <w:sz w:val="18"/>
                  <w:szCs w:val="18"/>
                </w:rPr>
                <w:t>www.AcklamMedicalCentre.co.uk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  <w:alias w:val="Author"/>
            <w:tag w:val=""/>
            <w:id w:val="1634980518"/>
            <w:placeholder>
              <w:docPart w:val="C8895CF9683A4E5AB804B3B86815DD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8032233" w14:textId="7BC83549" w:rsidR="00F96B0E" w:rsidRPr="00F56773" w:rsidRDefault="00F96B0E" w:rsidP="00F96B0E">
              <w:pPr>
                <w:pStyle w:val="Footer"/>
                <w:spacing w:before="80" w:after="80"/>
                <w:jc w:val="right"/>
                <w:rPr>
                  <w:rFonts w:ascii="Arial" w:hAnsi="Arial" w:cs="Arial"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hAnsi="Arial" w:cs="Arial"/>
                  <w:caps/>
                  <w:color w:val="FFFFFF" w:themeColor="background1"/>
                  <w:sz w:val="18"/>
                  <w:szCs w:val="18"/>
                </w:rPr>
                <w:t>Acklam Medical centre</w:t>
              </w:r>
            </w:p>
          </w:sdtContent>
        </w:sdt>
      </w:tc>
    </w:tr>
  </w:tbl>
  <w:p w14:paraId="2FE62457" w14:textId="386ED83B" w:rsidR="002E6D7C" w:rsidRDefault="00744A37" w:rsidP="00744A37">
    <w:pPr>
      <w:pStyle w:val="Footer"/>
      <w:tabs>
        <w:tab w:val="clear" w:pos="4320"/>
        <w:tab w:val="clear" w:pos="8640"/>
        <w:tab w:val="left" w:pos="3765"/>
      </w:tabs>
    </w:pPr>
    <w:r>
      <w:tab/>
    </w:r>
  </w:p>
  <w:p w14:paraId="73927C4B" w14:textId="74ABD3A1" w:rsidR="00085463" w:rsidRPr="002E6D7C" w:rsidRDefault="00085463" w:rsidP="002E6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06"/>
      <w:gridCol w:w="5307"/>
    </w:tblGrid>
    <w:tr w:rsidR="00F56773" w14:paraId="2D0ADD0A" w14:textId="77777777" w:rsidTr="00744A37">
      <w:tc>
        <w:tcPr>
          <w:tcW w:w="2500" w:type="pct"/>
          <w:shd w:val="clear" w:color="auto" w:fill="4F81BD" w:themeFill="accent1"/>
          <w:vAlign w:val="center"/>
        </w:tcPr>
        <w:p w14:paraId="4B8158C4" w14:textId="6143DE56" w:rsidR="00F56773" w:rsidRPr="00F56773" w:rsidRDefault="00A92511">
          <w:pPr>
            <w:pStyle w:val="Footer"/>
            <w:spacing w:before="80" w:after="80"/>
            <w:jc w:val="both"/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Arial" w:hAnsi="Arial" w:cs="Arial"/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33A1FF161F434D9EBA01D945D0D59BD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38D5">
                <w:rPr>
                  <w:rFonts w:ascii="Arial" w:hAnsi="Arial" w:cs="Arial"/>
                  <w:caps/>
                  <w:color w:val="FFFFFF" w:themeColor="background1"/>
                  <w:sz w:val="18"/>
                  <w:szCs w:val="18"/>
                </w:rPr>
                <w:t>www.</w:t>
              </w:r>
              <w:r w:rsidR="00F56773" w:rsidRPr="00F56773">
                <w:rPr>
                  <w:rFonts w:ascii="Arial" w:hAnsi="Arial" w:cs="Arial"/>
                  <w:caps/>
                  <w:color w:val="FFFFFF" w:themeColor="background1"/>
                  <w:sz w:val="18"/>
                  <w:szCs w:val="18"/>
                </w:rPr>
                <w:t>AcklamMedicalCentre.co.uk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rFonts w:ascii="Arial" w:hAnsi="Arial" w:cs="Arial"/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238F5AAB93364D198FEED1DDCA512EB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C373577" w14:textId="33861E0D" w:rsidR="00F56773" w:rsidRPr="00F56773" w:rsidRDefault="00F96B0E">
              <w:pPr>
                <w:pStyle w:val="Footer"/>
                <w:spacing w:before="80" w:after="80"/>
                <w:jc w:val="right"/>
                <w:rPr>
                  <w:rFonts w:ascii="Arial" w:hAnsi="Arial" w:cs="Arial"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hAnsi="Arial" w:cs="Arial"/>
                  <w:caps/>
                  <w:color w:val="FFFFFF" w:themeColor="background1"/>
                  <w:sz w:val="18"/>
                  <w:szCs w:val="18"/>
                </w:rPr>
                <w:t>Acklam Medical centre</w:t>
              </w:r>
            </w:p>
          </w:sdtContent>
        </w:sdt>
      </w:tc>
    </w:tr>
  </w:tbl>
  <w:p w14:paraId="7018CC3F" w14:textId="0AA3AC7B" w:rsidR="00F56773" w:rsidRDefault="00F56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C903" w14:textId="77777777" w:rsidR="00D7215C" w:rsidRDefault="00D7215C" w:rsidP="00754236">
      <w:r>
        <w:separator/>
      </w:r>
    </w:p>
  </w:footnote>
  <w:footnote w:type="continuationSeparator" w:id="0">
    <w:p w14:paraId="5A4FCC5E" w14:textId="77777777" w:rsidR="00D7215C" w:rsidRDefault="00D7215C" w:rsidP="0075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2F3C" w14:textId="48901775" w:rsidR="00B54297" w:rsidRDefault="00A33EAB" w:rsidP="00A33EAB">
    <w:pPr>
      <w:pStyle w:val="Header"/>
      <w:jc w:val="center"/>
    </w:pPr>
    <w:r w:rsidRPr="00B75266">
      <w:rPr>
        <w:rFonts w:ascii="Spicy Garlic Demo" w:hAnsi="Spicy Garlic Demo"/>
        <w:noProof/>
        <w:color w:val="0070C0"/>
        <w:sz w:val="96"/>
        <w:szCs w:val="96"/>
      </w:rPr>
      <w:drawing>
        <wp:anchor distT="0" distB="0" distL="114300" distR="114300" simplePos="0" relativeHeight="251679744" behindDoc="0" locked="0" layoutInCell="1" allowOverlap="1" wp14:anchorId="4245C343" wp14:editId="08719DED">
          <wp:simplePos x="0" y="0"/>
          <wp:positionH relativeFrom="margin">
            <wp:align>right</wp:align>
          </wp:positionH>
          <wp:positionV relativeFrom="paragraph">
            <wp:posOffset>-429260</wp:posOffset>
          </wp:positionV>
          <wp:extent cx="2430145" cy="819150"/>
          <wp:effectExtent l="0" t="0" r="8255" b="0"/>
          <wp:wrapSquare wrapText="bothSides"/>
          <wp:docPr id="4372440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266">
      <w:rPr>
        <w:rFonts w:ascii="Spicy Garlic Demo" w:hAnsi="Spicy Garlic Demo"/>
        <w:color w:val="0070C0"/>
        <w:sz w:val="72"/>
        <w:szCs w:val="72"/>
      </w:rPr>
      <w:t>Patient Newsletter May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1F3C" w14:textId="1C515A22" w:rsidR="00F56773" w:rsidRPr="00B75266" w:rsidRDefault="00B75266" w:rsidP="00B75266">
    <w:pPr>
      <w:pStyle w:val="Header"/>
      <w:tabs>
        <w:tab w:val="clear" w:pos="4320"/>
        <w:tab w:val="clear" w:pos="8640"/>
        <w:tab w:val="center" w:pos="4005"/>
      </w:tabs>
      <w:rPr>
        <w:rFonts w:ascii="Spicy Garlic Demo" w:hAnsi="Spicy Garlic Demo"/>
        <w:color w:val="0070C0"/>
        <w:sz w:val="72"/>
        <w:szCs w:val="72"/>
      </w:rPr>
    </w:pPr>
    <w:r w:rsidRPr="00B75266">
      <w:rPr>
        <w:rFonts w:ascii="Spicy Garlic Demo" w:hAnsi="Spicy Garlic Demo"/>
        <w:noProof/>
        <w:color w:val="0070C0"/>
        <w:sz w:val="96"/>
        <w:szCs w:val="96"/>
      </w:rPr>
      <w:drawing>
        <wp:anchor distT="0" distB="0" distL="114300" distR="114300" simplePos="0" relativeHeight="251677696" behindDoc="0" locked="0" layoutInCell="1" allowOverlap="1" wp14:anchorId="4A653E46" wp14:editId="400CA540">
          <wp:simplePos x="0" y="0"/>
          <wp:positionH relativeFrom="column">
            <wp:posOffset>4503420</wp:posOffset>
          </wp:positionH>
          <wp:positionV relativeFrom="paragraph">
            <wp:posOffset>-427990</wp:posOffset>
          </wp:positionV>
          <wp:extent cx="2430145" cy="819150"/>
          <wp:effectExtent l="0" t="0" r="825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picy Garlic Demo" w:hAnsi="Spicy Garlic Demo"/>
        <w:color w:val="0070C0"/>
        <w:sz w:val="96"/>
        <w:szCs w:val="96"/>
      </w:rPr>
      <w:tab/>
    </w:r>
    <w:r w:rsidRPr="00B75266">
      <w:rPr>
        <w:rFonts w:ascii="Spicy Garlic Demo" w:hAnsi="Spicy Garlic Demo"/>
        <w:color w:val="0070C0"/>
        <w:sz w:val="72"/>
        <w:szCs w:val="72"/>
      </w:rPr>
      <w:t>Patient Newsletter 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E4B"/>
    <w:multiLevelType w:val="hybridMultilevel"/>
    <w:tmpl w:val="AFAC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E4A"/>
    <w:multiLevelType w:val="hybridMultilevel"/>
    <w:tmpl w:val="8002627C"/>
    <w:lvl w:ilvl="0" w:tplc="A5AA00D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3327D"/>
    <w:multiLevelType w:val="hybridMultilevel"/>
    <w:tmpl w:val="285E0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67B1"/>
    <w:multiLevelType w:val="hybridMultilevel"/>
    <w:tmpl w:val="E6003C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A3BE9"/>
    <w:multiLevelType w:val="hybridMultilevel"/>
    <w:tmpl w:val="47BA0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0CCF"/>
    <w:multiLevelType w:val="hybridMultilevel"/>
    <w:tmpl w:val="392A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2C5A"/>
    <w:multiLevelType w:val="multilevel"/>
    <w:tmpl w:val="EF8098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50289D"/>
    <w:multiLevelType w:val="hybridMultilevel"/>
    <w:tmpl w:val="50A67C42"/>
    <w:lvl w:ilvl="0" w:tplc="41388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0587"/>
    <w:multiLevelType w:val="hybridMultilevel"/>
    <w:tmpl w:val="5A246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50230"/>
    <w:multiLevelType w:val="hybridMultilevel"/>
    <w:tmpl w:val="1B6C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2761"/>
    <w:multiLevelType w:val="hybridMultilevel"/>
    <w:tmpl w:val="E362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5138"/>
    <w:multiLevelType w:val="hybridMultilevel"/>
    <w:tmpl w:val="2F4AA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90538"/>
    <w:multiLevelType w:val="hybridMultilevel"/>
    <w:tmpl w:val="20CA3D44"/>
    <w:lvl w:ilvl="0" w:tplc="72688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7360"/>
    <w:multiLevelType w:val="multilevel"/>
    <w:tmpl w:val="0D9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A95AF8"/>
    <w:multiLevelType w:val="hybridMultilevel"/>
    <w:tmpl w:val="FF7E466E"/>
    <w:lvl w:ilvl="0" w:tplc="D944C2A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901B28"/>
    <w:multiLevelType w:val="hybridMultilevel"/>
    <w:tmpl w:val="FD64A6CC"/>
    <w:lvl w:ilvl="0" w:tplc="DB12D8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95074">
    <w:abstractNumId w:val="11"/>
  </w:num>
  <w:num w:numId="2" w16cid:durableId="1673146904">
    <w:abstractNumId w:val="7"/>
  </w:num>
  <w:num w:numId="3" w16cid:durableId="801074822">
    <w:abstractNumId w:val="2"/>
  </w:num>
  <w:num w:numId="4" w16cid:durableId="1485469481">
    <w:abstractNumId w:val="1"/>
  </w:num>
  <w:num w:numId="5" w16cid:durableId="79103460">
    <w:abstractNumId w:val="9"/>
  </w:num>
  <w:num w:numId="6" w16cid:durableId="298725663">
    <w:abstractNumId w:val="13"/>
  </w:num>
  <w:num w:numId="7" w16cid:durableId="1833638916">
    <w:abstractNumId w:val="0"/>
  </w:num>
  <w:num w:numId="8" w16cid:durableId="904417182">
    <w:abstractNumId w:val="3"/>
  </w:num>
  <w:num w:numId="9" w16cid:durableId="2083141135">
    <w:abstractNumId w:val="4"/>
  </w:num>
  <w:num w:numId="10" w16cid:durableId="553810169">
    <w:abstractNumId w:val="6"/>
  </w:num>
  <w:num w:numId="11" w16cid:durableId="143082646">
    <w:abstractNumId w:val="15"/>
  </w:num>
  <w:num w:numId="12" w16cid:durableId="205606162">
    <w:abstractNumId w:val="14"/>
  </w:num>
  <w:num w:numId="13" w16cid:durableId="1004360350">
    <w:abstractNumId w:val="12"/>
  </w:num>
  <w:num w:numId="14" w16cid:durableId="1433627049">
    <w:abstractNumId w:val="8"/>
  </w:num>
  <w:num w:numId="15" w16cid:durableId="2076123589">
    <w:abstractNumId w:val="10"/>
  </w:num>
  <w:num w:numId="16" w16cid:durableId="18436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A"/>
    <w:rsid w:val="00012EDC"/>
    <w:rsid w:val="00016D42"/>
    <w:rsid w:val="0002129C"/>
    <w:rsid w:val="00023D53"/>
    <w:rsid w:val="00035F2C"/>
    <w:rsid w:val="00044A05"/>
    <w:rsid w:val="00044EE2"/>
    <w:rsid w:val="00054432"/>
    <w:rsid w:val="00070A3B"/>
    <w:rsid w:val="00077F44"/>
    <w:rsid w:val="00085463"/>
    <w:rsid w:val="00090B30"/>
    <w:rsid w:val="000A509E"/>
    <w:rsid w:val="000A795A"/>
    <w:rsid w:val="000B461A"/>
    <w:rsid w:val="000C594E"/>
    <w:rsid w:val="000C63ED"/>
    <w:rsid w:val="000D3228"/>
    <w:rsid w:val="000D4C24"/>
    <w:rsid w:val="000E421F"/>
    <w:rsid w:val="000F6E12"/>
    <w:rsid w:val="001127D0"/>
    <w:rsid w:val="00112FD7"/>
    <w:rsid w:val="00121D97"/>
    <w:rsid w:val="001409C5"/>
    <w:rsid w:val="001505B7"/>
    <w:rsid w:val="001516B6"/>
    <w:rsid w:val="00165126"/>
    <w:rsid w:val="00170AD8"/>
    <w:rsid w:val="00197499"/>
    <w:rsid w:val="001A3D14"/>
    <w:rsid w:val="001A74D1"/>
    <w:rsid w:val="001B30CE"/>
    <w:rsid w:val="001B3887"/>
    <w:rsid w:val="001C0FFD"/>
    <w:rsid w:val="001D38D5"/>
    <w:rsid w:val="001D7056"/>
    <w:rsid w:val="001E1243"/>
    <w:rsid w:val="001E73A3"/>
    <w:rsid w:val="001F1F67"/>
    <w:rsid w:val="001F30DC"/>
    <w:rsid w:val="001F6ED9"/>
    <w:rsid w:val="00200232"/>
    <w:rsid w:val="00201457"/>
    <w:rsid w:val="0022086B"/>
    <w:rsid w:val="002216B7"/>
    <w:rsid w:val="002335F4"/>
    <w:rsid w:val="00271DAF"/>
    <w:rsid w:val="00272D93"/>
    <w:rsid w:val="00273BA0"/>
    <w:rsid w:val="002761AC"/>
    <w:rsid w:val="00282797"/>
    <w:rsid w:val="00285F42"/>
    <w:rsid w:val="002867F7"/>
    <w:rsid w:val="002A7B1E"/>
    <w:rsid w:val="002B5441"/>
    <w:rsid w:val="002B57AE"/>
    <w:rsid w:val="002C0D10"/>
    <w:rsid w:val="002C1420"/>
    <w:rsid w:val="002D4935"/>
    <w:rsid w:val="002D5FA7"/>
    <w:rsid w:val="002D60EF"/>
    <w:rsid w:val="002E2F36"/>
    <w:rsid w:val="002E6D7C"/>
    <w:rsid w:val="003057ED"/>
    <w:rsid w:val="00327647"/>
    <w:rsid w:val="00330C3E"/>
    <w:rsid w:val="00341515"/>
    <w:rsid w:val="00342A85"/>
    <w:rsid w:val="003443F6"/>
    <w:rsid w:val="003539DD"/>
    <w:rsid w:val="003549CB"/>
    <w:rsid w:val="0037092B"/>
    <w:rsid w:val="00376030"/>
    <w:rsid w:val="0038050E"/>
    <w:rsid w:val="0038167B"/>
    <w:rsid w:val="003836FB"/>
    <w:rsid w:val="00387176"/>
    <w:rsid w:val="003971D5"/>
    <w:rsid w:val="003B13E1"/>
    <w:rsid w:val="003C5FAF"/>
    <w:rsid w:val="003E3F39"/>
    <w:rsid w:val="003F04D3"/>
    <w:rsid w:val="0040376D"/>
    <w:rsid w:val="00405A63"/>
    <w:rsid w:val="0041027F"/>
    <w:rsid w:val="00413CB0"/>
    <w:rsid w:val="00425CEB"/>
    <w:rsid w:val="004563DC"/>
    <w:rsid w:val="00476FE8"/>
    <w:rsid w:val="0048144E"/>
    <w:rsid w:val="00484220"/>
    <w:rsid w:val="00492623"/>
    <w:rsid w:val="00497736"/>
    <w:rsid w:val="004A1EAF"/>
    <w:rsid w:val="004A42C8"/>
    <w:rsid w:val="004A5ED5"/>
    <w:rsid w:val="004B5723"/>
    <w:rsid w:val="004B6CEF"/>
    <w:rsid w:val="004D123E"/>
    <w:rsid w:val="004D2EE3"/>
    <w:rsid w:val="004D3957"/>
    <w:rsid w:val="004D5A11"/>
    <w:rsid w:val="004E2BC1"/>
    <w:rsid w:val="004E58CA"/>
    <w:rsid w:val="004F7B64"/>
    <w:rsid w:val="004F7E4B"/>
    <w:rsid w:val="00501D38"/>
    <w:rsid w:val="005119E4"/>
    <w:rsid w:val="005173F7"/>
    <w:rsid w:val="00526B41"/>
    <w:rsid w:val="00526EEB"/>
    <w:rsid w:val="005274E1"/>
    <w:rsid w:val="00540990"/>
    <w:rsid w:val="00551E61"/>
    <w:rsid w:val="00553038"/>
    <w:rsid w:val="00555C33"/>
    <w:rsid w:val="005570D8"/>
    <w:rsid w:val="005579F6"/>
    <w:rsid w:val="005638CF"/>
    <w:rsid w:val="00566079"/>
    <w:rsid w:val="005721A7"/>
    <w:rsid w:val="0057395E"/>
    <w:rsid w:val="00591462"/>
    <w:rsid w:val="00591683"/>
    <w:rsid w:val="00596A39"/>
    <w:rsid w:val="005A0411"/>
    <w:rsid w:val="005A7DC0"/>
    <w:rsid w:val="005B130B"/>
    <w:rsid w:val="005B1F56"/>
    <w:rsid w:val="005B207F"/>
    <w:rsid w:val="005B5A6C"/>
    <w:rsid w:val="005D1E61"/>
    <w:rsid w:val="005D2D97"/>
    <w:rsid w:val="005D4ECB"/>
    <w:rsid w:val="005E3731"/>
    <w:rsid w:val="005F364E"/>
    <w:rsid w:val="00603FEA"/>
    <w:rsid w:val="006144B5"/>
    <w:rsid w:val="00622641"/>
    <w:rsid w:val="00622B11"/>
    <w:rsid w:val="006261EE"/>
    <w:rsid w:val="00637658"/>
    <w:rsid w:val="006448ED"/>
    <w:rsid w:val="00653EFA"/>
    <w:rsid w:val="00656016"/>
    <w:rsid w:val="0066497F"/>
    <w:rsid w:val="00665DA3"/>
    <w:rsid w:val="00667D8E"/>
    <w:rsid w:val="00680F32"/>
    <w:rsid w:val="006933C2"/>
    <w:rsid w:val="00695383"/>
    <w:rsid w:val="006963CA"/>
    <w:rsid w:val="006B1330"/>
    <w:rsid w:val="006B66AF"/>
    <w:rsid w:val="006C06F1"/>
    <w:rsid w:val="006C4FC5"/>
    <w:rsid w:val="006D23C5"/>
    <w:rsid w:val="006D2F40"/>
    <w:rsid w:val="006D3F78"/>
    <w:rsid w:val="006E11E2"/>
    <w:rsid w:val="006E480F"/>
    <w:rsid w:val="0071233C"/>
    <w:rsid w:val="007170C4"/>
    <w:rsid w:val="00744A37"/>
    <w:rsid w:val="0075419B"/>
    <w:rsid w:val="00754236"/>
    <w:rsid w:val="00755302"/>
    <w:rsid w:val="007652FE"/>
    <w:rsid w:val="0078717E"/>
    <w:rsid w:val="007878E9"/>
    <w:rsid w:val="007A04F5"/>
    <w:rsid w:val="007B3C1A"/>
    <w:rsid w:val="007B50B1"/>
    <w:rsid w:val="007D2EF0"/>
    <w:rsid w:val="007E23E2"/>
    <w:rsid w:val="007E56EA"/>
    <w:rsid w:val="007F1B18"/>
    <w:rsid w:val="007F2362"/>
    <w:rsid w:val="007F565F"/>
    <w:rsid w:val="007F6E4F"/>
    <w:rsid w:val="00806234"/>
    <w:rsid w:val="00824818"/>
    <w:rsid w:val="00831F34"/>
    <w:rsid w:val="00841CA4"/>
    <w:rsid w:val="00846412"/>
    <w:rsid w:val="00850CBF"/>
    <w:rsid w:val="00853D5F"/>
    <w:rsid w:val="008575BB"/>
    <w:rsid w:val="00857AB1"/>
    <w:rsid w:val="008607B2"/>
    <w:rsid w:val="00863DDC"/>
    <w:rsid w:val="008660BF"/>
    <w:rsid w:val="00881B6E"/>
    <w:rsid w:val="0088584C"/>
    <w:rsid w:val="00887C89"/>
    <w:rsid w:val="00892D40"/>
    <w:rsid w:val="00893D50"/>
    <w:rsid w:val="00894AF6"/>
    <w:rsid w:val="00895FA7"/>
    <w:rsid w:val="00897189"/>
    <w:rsid w:val="008B6854"/>
    <w:rsid w:val="008C1C56"/>
    <w:rsid w:val="008C3DE3"/>
    <w:rsid w:val="008C47A8"/>
    <w:rsid w:val="008D43CD"/>
    <w:rsid w:val="008E2BC7"/>
    <w:rsid w:val="008E517A"/>
    <w:rsid w:val="00932E86"/>
    <w:rsid w:val="00941E38"/>
    <w:rsid w:val="009437E9"/>
    <w:rsid w:val="009470B5"/>
    <w:rsid w:val="00952B73"/>
    <w:rsid w:val="009553B5"/>
    <w:rsid w:val="00975D61"/>
    <w:rsid w:val="00977285"/>
    <w:rsid w:val="00982558"/>
    <w:rsid w:val="009903A1"/>
    <w:rsid w:val="009B0498"/>
    <w:rsid w:val="009C14F4"/>
    <w:rsid w:val="009D59F1"/>
    <w:rsid w:val="009D7F3F"/>
    <w:rsid w:val="009E2A5F"/>
    <w:rsid w:val="009F0D6E"/>
    <w:rsid w:val="009F2650"/>
    <w:rsid w:val="009F6EFB"/>
    <w:rsid w:val="00A13534"/>
    <w:rsid w:val="00A23685"/>
    <w:rsid w:val="00A24343"/>
    <w:rsid w:val="00A32869"/>
    <w:rsid w:val="00A33EAB"/>
    <w:rsid w:val="00A55422"/>
    <w:rsid w:val="00A55760"/>
    <w:rsid w:val="00A57B77"/>
    <w:rsid w:val="00A629E8"/>
    <w:rsid w:val="00A727EB"/>
    <w:rsid w:val="00A75526"/>
    <w:rsid w:val="00A81451"/>
    <w:rsid w:val="00A931F0"/>
    <w:rsid w:val="00A94B82"/>
    <w:rsid w:val="00AA00A9"/>
    <w:rsid w:val="00AA51F4"/>
    <w:rsid w:val="00AA70F2"/>
    <w:rsid w:val="00AD5E04"/>
    <w:rsid w:val="00AE786D"/>
    <w:rsid w:val="00AF1662"/>
    <w:rsid w:val="00AF3D67"/>
    <w:rsid w:val="00B013BE"/>
    <w:rsid w:val="00B01A28"/>
    <w:rsid w:val="00B12306"/>
    <w:rsid w:val="00B163A4"/>
    <w:rsid w:val="00B166EC"/>
    <w:rsid w:val="00B20FBC"/>
    <w:rsid w:val="00B248C9"/>
    <w:rsid w:val="00B30346"/>
    <w:rsid w:val="00B34D39"/>
    <w:rsid w:val="00B35047"/>
    <w:rsid w:val="00B42C42"/>
    <w:rsid w:val="00B51C86"/>
    <w:rsid w:val="00B54297"/>
    <w:rsid w:val="00B73BAC"/>
    <w:rsid w:val="00B75266"/>
    <w:rsid w:val="00B866CD"/>
    <w:rsid w:val="00BA52CA"/>
    <w:rsid w:val="00BA7402"/>
    <w:rsid w:val="00BB0126"/>
    <w:rsid w:val="00BB29B1"/>
    <w:rsid w:val="00BC21F5"/>
    <w:rsid w:val="00BF2CD7"/>
    <w:rsid w:val="00BF4376"/>
    <w:rsid w:val="00BF7ABB"/>
    <w:rsid w:val="00C00E88"/>
    <w:rsid w:val="00C027D2"/>
    <w:rsid w:val="00C04CA4"/>
    <w:rsid w:val="00C0622A"/>
    <w:rsid w:val="00C145DE"/>
    <w:rsid w:val="00C168BA"/>
    <w:rsid w:val="00C20F46"/>
    <w:rsid w:val="00C21110"/>
    <w:rsid w:val="00C21B49"/>
    <w:rsid w:val="00C22C9C"/>
    <w:rsid w:val="00C271B6"/>
    <w:rsid w:val="00C42276"/>
    <w:rsid w:val="00C503D2"/>
    <w:rsid w:val="00C50F96"/>
    <w:rsid w:val="00C65690"/>
    <w:rsid w:val="00C731F6"/>
    <w:rsid w:val="00C76E79"/>
    <w:rsid w:val="00C816BB"/>
    <w:rsid w:val="00C824EB"/>
    <w:rsid w:val="00C832B1"/>
    <w:rsid w:val="00C84586"/>
    <w:rsid w:val="00C86D1B"/>
    <w:rsid w:val="00CB23F1"/>
    <w:rsid w:val="00CC1242"/>
    <w:rsid w:val="00CC1DC5"/>
    <w:rsid w:val="00CD6C82"/>
    <w:rsid w:val="00CE5BE9"/>
    <w:rsid w:val="00CE74F4"/>
    <w:rsid w:val="00CF275C"/>
    <w:rsid w:val="00D16000"/>
    <w:rsid w:val="00D16812"/>
    <w:rsid w:val="00D21C08"/>
    <w:rsid w:val="00D26419"/>
    <w:rsid w:val="00D34010"/>
    <w:rsid w:val="00D347E3"/>
    <w:rsid w:val="00D34F96"/>
    <w:rsid w:val="00D351FC"/>
    <w:rsid w:val="00D35450"/>
    <w:rsid w:val="00D3704A"/>
    <w:rsid w:val="00D41114"/>
    <w:rsid w:val="00D44E5C"/>
    <w:rsid w:val="00D46302"/>
    <w:rsid w:val="00D519A8"/>
    <w:rsid w:val="00D63B33"/>
    <w:rsid w:val="00D65CB0"/>
    <w:rsid w:val="00D7215C"/>
    <w:rsid w:val="00D76726"/>
    <w:rsid w:val="00DB1C39"/>
    <w:rsid w:val="00DB46DB"/>
    <w:rsid w:val="00DD0F6E"/>
    <w:rsid w:val="00DD2D4B"/>
    <w:rsid w:val="00E10F87"/>
    <w:rsid w:val="00E20056"/>
    <w:rsid w:val="00E224B6"/>
    <w:rsid w:val="00E23EF3"/>
    <w:rsid w:val="00E269D2"/>
    <w:rsid w:val="00E30632"/>
    <w:rsid w:val="00E327B4"/>
    <w:rsid w:val="00E34E7A"/>
    <w:rsid w:val="00E53386"/>
    <w:rsid w:val="00E67B0E"/>
    <w:rsid w:val="00E76F01"/>
    <w:rsid w:val="00E9066C"/>
    <w:rsid w:val="00E90A6B"/>
    <w:rsid w:val="00E931B2"/>
    <w:rsid w:val="00E96141"/>
    <w:rsid w:val="00EB2549"/>
    <w:rsid w:val="00EB4B64"/>
    <w:rsid w:val="00EC4B95"/>
    <w:rsid w:val="00ED5FAC"/>
    <w:rsid w:val="00EE29D6"/>
    <w:rsid w:val="00EE3D9C"/>
    <w:rsid w:val="00EE4968"/>
    <w:rsid w:val="00EE77E7"/>
    <w:rsid w:val="00EF36B7"/>
    <w:rsid w:val="00F01880"/>
    <w:rsid w:val="00F05096"/>
    <w:rsid w:val="00F10D33"/>
    <w:rsid w:val="00F11B6F"/>
    <w:rsid w:val="00F11E14"/>
    <w:rsid w:val="00F200FB"/>
    <w:rsid w:val="00F26A56"/>
    <w:rsid w:val="00F320CA"/>
    <w:rsid w:val="00F336FB"/>
    <w:rsid w:val="00F37693"/>
    <w:rsid w:val="00F41B68"/>
    <w:rsid w:val="00F51CF7"/>
    <w:rsid w:val="00F53CCB"/>
    <w:rsid w:val="00F56773"/>
    <w:rsid w:val="00F60260"/>
    <w:rsid w:val="00F61089"/>
    <w:rsid w:val="00F722A0"/>
    <w:rsid w:val="00F742D7"/>
    <w:rsid w:val="00F83F40"/>
    <w:rsid w:val="00F93860"/>
    <w:rsid w:val="00F96B0E"/>
    <w:rsid w:val="00FA2E41"/>
    <w:rsid w:val="00FB4778"/>
    <w:rsid w:val="00FB5DC9"/>
    <w:rsid w:val="00FB628B"/>
    <w:rsid w:val="00FC2196"/>
    <w:rsid w:val="00FD1180"/>
    <w:rsid w:val="00FE0B5D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81DD8"/>
  <w14:defaultImageDpi w14:val="330"/>
  <w15:docId w15:val="{15904D7F-9BF9-4ADD-AE22-CB708E9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C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A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2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36"/>
  </w:style>
  <w:style w:type="paragraph" w:styleId="Footer">
    <w:name w:val="footer"/>
    <w:basedOn w:val="Normal"/>
    <w:link w:val="FooterChar"/>
    <w:uiPriority w:val="99"/>
    <w:unhideWhenUsed/>
    <w:rsid w:val="007542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36"/>
  </w:style>
  <w:style w:type="paragraph" w:styleId="BalloonText">
    <w:name w:val="Balloon Text"/>
    <w:basedOn w:val="Normal"/>
    <w:link w:val="BalloonTextChar"/>
    <w:uiPriority w:val="99"/>
    <w:semiHidden/>
    <w:unhideWhenUsed/>
    <w:rsid w:val="008E5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7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CB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D23C5"/>
  </w:style>
  <w:style w:type="table" w:styleId="LightShading-Accent1">
    <w:name w:val="Light Shading Accent 1"/>
    <w:basedOn w:val="TableNormal"/>
    <w:uiPriority w:val="60"/>
    <w:rsid w:val="007B3C1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96A39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5638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6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5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6E480F"/>
    <w:pPr>
      <w:spacing w:line="241" w:lineRule="atLeast"/>
    </w:pPr>
    <w:rPr>
      <w:rFonts w:ascii="Bliss Pro Medium" w:eastAsiaTheme="minorEastAsia" w:hAnsi="Bliss Pro Medium" w:cstheme="minorBidi"/>
      <w:color w:val="auto"/>
      <w:lang w:eastAsia="en-US"/>
    </w:rPr>
  </w:style>
  <w:style w:type="character" w:customStyle="1" w:styleId="A2">
    <w:name w:val="A2"/>
    <w:uiPriority w:val="99"/>
    <w:rsid w:val="006E480F"/>
    <w:rPr>
      <w:rFonts w:cs="Bliss Pro Medium"/>
      <w:color w:val="000000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409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4C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4F7E4B"/>
  </w:style>
  <w:style w:type="character" w:customStyle="1" w:styleId="Heading3Char">
    <w:name w:val="Heading 3 Char"/>
    <w:basedOn w:val="DefaultParagraphFont"/>
    <w:link w:val="Heading3"/>
    <w:uiPriority w:val="9"/>
    <w:semiHidden/>
    <w:rsid w:val="00F26A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mailstyle15">
    <w:name w:val="emailstyle15"/>
    <w:basedOn w:val="DefaultParagraphFont"/>
    <w:semiHidden/>
    <w:rsid w:val="004E2BC1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A1FF161F434D9EBA01D945D0D5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C159-B5B7-4B26-AE26-D70D5AECEC56}"/>
      </w:docPartPr>
      <w:docPartBody>
        <w:p w:rsidR="00BF6F49" w:rsidRDefault="00D80046" w:rsidP="00D80046">
          <w:pPr>
            <w:pStyle w:val="33A1FF161F434D9EBA01D945D0D59BD5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238F5AAB93364D198FEED1DDCA51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B30C-83EF-4E60-98F0-1E422CCBBE55}"/>
      </w:docPartPr>
      <w:docPartBody>
        <w:p w:rsidR="00BF6F49" w:rsidRDefault="00D80046" w:rsidP="00D80046">
          <w:pPr>
            <w:pStyle w:val="238F5AAB93364D198FEED1DDCA512EB8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  <w:docPart>
      <w:docPartPr>
        <w:name w:val="A297FD78428142E4AD861F815777B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7115-B832-4156-9DD0-38FB5B78CF0C}"/>
      </w:docPartPr>
      <w:docPartBody>
        <w:p w:rsidR="00BF6F49" w:rsidRDefault="00D80046" w:rsidP="00D80046">
          <w:pPr>
            <w:pStyle w:val="A297FD78428142E4AD861F815777BEE9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C8895CF9683A4E5AB804B3B86815D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3AA3-25C5-46B1-AF23-6D15699AA4CE}"/>
      </w:docPartPr>
      <w:docPartBody>
        <w:p w:rsidR="00BF6F49" w:rsidRDefault="00D80046" w:rsidP="00D80046">
          <w:pPr>
            <w:pStyle w:val="C8895CF9683A4E5AB804B3B86815DDFD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picy Garlic Demo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46"/>
    <w:rsid w:val="00077F44"/>
    <w:rsid w:val="00553038"/>
    <w:rsid w:val="007F1B18"/>
    <w:rsid w:val="00821D50"/>
    <w:rsid w:val="00846412"/>
    <w:rsid w:val="008900B6"/>
    <w:rsid w:val="00A40607"/>
    <w:rsid w:val="00B20FBC"/>
    <w:rsid w:val="00BF6F49"/>
    <w:rsid w:val="00C21110"/>
    <w:rsid w:val="00CA1F1A"/>
    <w:rsid w:val="00CC1242"/>
    <w:rsid w:val="00D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1FF161F434D9EBA01D945D0D59BD5">
    <w:name w:val="33A1FF161F434D9EBA01D945D0D59BD5"/>
    <w:rsid w:val="00D80046"/>
  </w:style>
  <w:style w:type="paragraph" w:customStyle="1" w:styleId="238F5AAB93364D198FEED1DDCA512EB8">
    <w:name w:val="238F5AAB93364D198FEED1DDCA512EB8"/>
    <w:rsid w:val="00D80046"/>
  </w:style>
  <w:style w:type="paragraph" w:customStyle="1" w:styleId="A297FD78428142E4AD861F815777BEE9">
    <w:name w:val="A297FD78428142E4AD861F815777BEE9"/>
    <w:rsid w:val="00D80046"/>
  </w:style>
  <w:style w:type="paragraph" w:customStyle="1" w:styleId="C8895CF9683A4E5AB804B3B86815DDFD">
    <w:name w:val="C8895CF9683A4E5AB804B3B86815DDFD"/>
    <w:rsid w:val="00D80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60F576-4105-4A8E-BEA5-0E1995B05BB1}">
  <we:reference id="0ee9814e-2fec-11ed-a261-0242ac120002" version="1.0.0.0" store="EXCatalog" storeType="EXCatalog"/>
  <we:alternateReferences>
    <we:reference id="WA200005323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17A16-BC5F-4995-B7C8-4FE6A25F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www.AcklamMedicalCentre.co.uk</vt:lpstr>
    </vt:vector>
  </TitlesOfParts>
  <Company>NHS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www.AcklamMedicalCentre.co.uk</dc:title>
  <dc:subject/>
  <dc:creator>Acklam Medical centre</dc:creator>
  <cp:keywords/>
  <dc:description/>
  <cp:lastModifiedBy>HART, Lucie (ACKLAM MEDICAL CENTRE)</cp:lastModifiedBy>
  <cp:revision>7</cp:revision>
  <cp:lastPrinted>2023-10-09T14:08:00Z</cp:lastPrinted>
  <dcterms:created xsi:type="dcterms:W3CDTF">2025-04-28T09:15:00Z</dcterms:created>
  <dcterms:modified xsi:type="dcterms:W3CDTF">2025-05-09T08:43:00Z</dcterms:modified>
</cp:coreProperties>
</file>