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D7281" w14:textId="7D140E3A" w:rsidR="00C6364D" w:rsidRDefault="00C6364D" w:rsidP="00AE3EC4">
      <w:pPr>
        <w:jc w:val="right"/>
        <w:rPr>
          <w:b/>
        </w:rPr>
      </w:pPr>
      <w:r w:rsidRPr="00C6364D">
        <w:rPr>
          <w:noProof/>
          <w:lang w:eastAsia="en-GB"/>
        </w:rPr>
        <w:drawing>
          <wp:anchor distT="0" distB="0" distL="114300" distR="114300" simplePos="0" relativeHeight="251657216" behindDoc="1" locked="0" layoutInCell="1" allowOverlap="1" wp14:anchorId="280AA635" wp14:editId="3B970011">
            <wp:simplePos x="0" y="0"/>
            <wp:positionH relativeFrom="column">
              <wp:posOffset>-563880</wp:posOffset>
            </wp:positionH>
            <wp:positionV relativeFrom="paragraph">
              <wp:posOffset>-533400</wp:posOffset>
            </wp:positionV>
            <wp:extent cx="1665605" cy="937260"/>
            <wp:effectExtent l="0" t="0" r="0" b="0"/>
            <wp:wrapTight wrapText="bothSides">
              <wp:wrapPolygon edited="0">
                <wp:start x="1235" y="3073"/>
                <wp:lineTo x="1235" y="18000"/>
                <wp:lineTo x="20011" y="18000"/>
                <wp:lineTo x="20011" y="3073"/>
                <wp:lineTo x="1235" y="3073"/>
              </wp:wrapPolygon>
            </wp:wrapTight>
            <wp:docPr id="1" name="Picture 1" descr="https://dwglogo.com/wp-content/uploads/2017/03/NH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wglogo.com/wp-content/uploads/2017/03/NH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560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AE3EC4">
        <w:rPr>
          <w:b/>
        </w:rPr>
        <w:t>ACKLAM MEDICAL CENTRE</w:t>
      </w:r>
      <w:r w:rsidRPr="00C6364D">
        <w:rPr>
          <w:b/>
        </w:rPr>
        <w:t xml:space="preserve">                  </w:t>
      </w:r>
    </w:p>
    <w:p w14:paraId="4C4EA7B0" w14:textId="77777777" w:rsidR="002C73BE" w:rsidRDefault="002C73BE" w:rsidP="00C6364D">
      <w:pPr>
        <w:jc w:val="center"/>
        <w:rPr>
          <w:b/>
          <w:u w:val="single"/>
        </w:rPr>
      </w:pPr>
    </w:p>
    <w:p w14:paraId="0083E934" w14:textId="77777777" w:rsidR="002C73BE" w:rsidRDefault="002C73BE" w:rsidP="00C6364D">
      <w:pPr>
        <w:jc w:val="center"/>
        <w:rPr>
          <w:b/>
          <w:u w:val="single"/>
        </w:rPr>
      </w:pPr>
    </w:p>
    <w:p w14:paraId="5F961055" w14:textId="77777777" w:rsidR="00FE5F1F" w:rsidRPr="00C6364D" w:rsidRDefault="00C6364D" w:rsidP="00C6364D">
      <w:pPr>
        <w:jc w:val="center"/>
        <w:rPr>
          <w:b/>
        </w:rPr>
      </w:pPr>
      <w:r>
        <w:rPr>
          <w:b/>
          <w:u w:val="single"/>
        </w:rPr>
        <w:t>REPEAT DISPENSING CONSENT</w:t>
      </w:r>
    </w:p>
    <w:p w14:paraId="1AFD7FAC" w14:textId="77777777" w:rsidR="00C6364D" w:rsidRDefault="00C6364D" w:rsidP="00C6364D">
      <w:pPr>
        <w:jc w:val="both"/>
      </w:pPr>
      <w:r>
        <w:t>REPEAT DISPENSING is a new service which is being applied to GP surgeries and pharmacies nationwide. It e</w:t>
      </w:r>
      <w:r w:rsidR="00AE5D1C">
        <w:t>nables your GP practice to issue</w:t>
      </w:r>
      <w:r>
        <w:t xml:space="preserve"> your repeat prescriptions up to 12 months in advance. Your medication will still be reviewed by your GP regularly and you will still go and collect your medication as normal from your nominated pharmacy either monthly or two monthly.</w:t>
      </w:r>
    </w:p>
    <w:p w14:paraId="0A17B2EB" w14:textId="77777777" w:rsidR="00C6364D" w:rsidRDefault="00C6364D" w:rsidP="00C6364D">
      <w:pPr>
        <w:jc w:val="both"/>
      </w:pPr>
      <w:r>
        <w:t>Repeat dispensing is a huge benefit to your GP practice, but it also has benefits for you:</w:t>
      </w:r>
    </w:p>
    <w:p w14:paraId="4A379525" w14:textId="77777777" w:rsidR="00C6364D" w:rsidRPr="00C6364D" w:rsidRDefault="00C6364D" w:rsidP="00C6364D">
      <w:pPr>
        <w:jc w:val="both"/>
        <w:rPr>
          <w:b/>
        </w:rPr>
      </w:pPr>
      <w:r w:rsidRPr="00C6364D">
        <w:rPr>
          <w:b/>
        </w:rPr>
        <w:t>Do you want to save time? Has your regular medication been the same for the past 6 months?</w:t>
      </w:r>
    </w:p>
    <w:p w14:paraId="516199FC" w14:textId="77777777" w:rsidR="00C6364D" w:rsidRDefault="00C6364D" w:rsidP="00C6364D">
      <w:pPr>
        <w:pStyle w:val="ListParagraph"/>
        <w:numPr>
          <w:ilvl w:val="0"/>
          <w:numId w:val="1"/>
        </w:numPr>
        <w:jc w:val="both"/>
      </w:pPr>
      <w:r>
        <w:t>You do not have to remember to order it every month as your prescription has already been issued</w:t>
      </w:r>
    </w:p>
    <w:p w14:paraId="285D47D1" w14:textId="77777777" w:rsidR="00C6364D" w:rsidRDefault="00C6364D" w:rsidP="00C6364D">
      <w:pPr>
        <w:pStyle w:val="ListParagraph"/>
        <w:numPr>
          <w:ilvl w:val="0"/>
          <w:numId w:val="1"/>
        </w:numPr>
        <w:jc w:val="both"/>
      </w:pPr>
      <w:r>
        <w:t>If you forget your medication whilst on holiday in the UK, with your permission, your prescription can be retrieved from any system</w:t>
      </w:r>
    </w:p>
    <w:p w14:paraId="1D98ECA7" w14:textId="77777777" w:rsidR="00C6364D" w:rsidRDefault="00C6364D" w:rsidP="00C6364D">
      <w:pPr>
        <w:pStyle w:val="ListParagraph"/>
        <w:numPr>
          <w:ilvl w:val="0"/>
          <w:numId w:val="1"/>
        </w:numPr>
        <w:jc w:val="both"/>
      </w:pPr>
      <w:r>
        <w:t>Support your local GP surgery. Your GP will only need to sign one prescription per batch of medication, which in turn saves time and improves patient safety</w:t>
      </w:r>
    </w:p>
    <w:p w14:paraId="0EBB8056" w14:textId="77777777" w:rsidR="00EF59AC" w:rsidRDefault="00EF59AC" w:rsidP="00C6364D">
      <w:pPr>
        <w:jc w:val="center"/>
        <w:rPr>
          <w:b/>
        </w:rPr>
      </w:pPr>
    </w:p>
    <w:p w14:paraId="4A372986" w14:textId="77777777" w:rsidR="00C6364D" w:rsidRDefault="00C6364D" w:rsidP="00C6364D">
      <w:pPr>
        <w:jc w:val="center"/>
        <w:rPr>
          <w:b/>
        </w:rPr>
      </w:pPr>
      <w:r>
        <w:rPr>
          <w:b/>
        </w:rPr>
        <w:t xml:space="preserve">If you are happy to go onto the REPEAT DISPENSING system, please complete the section below and pass this form back to </w:t>
      </w:r>
      <w:r w:rsidR="00AE5D1C">
        <w:rPr>
          <w:b/>
        </w:rPr>
        <w:t>Reception</w:t>
      </w:r>
    </w:p>
    <w:p w14:paraId="4140E20E" w14:textId="77777777" w:rsidR="00C6364D" w:rsidRDefault="00C6364D" w:rsidP="00C6364D">
      <w:pPr>
        <w:jc w:val="center"/>
        <w:rPr>
          <w:b/>
        </w:rPr>
      </w:pPr>
      <w:r>
        <w:rPr>
          <w:b/>
        </w:rPr>
        <w:t xml:space="preserve">If you have any questions you can ask at your local pharmacy or enquire about it with the prescription clerk </w:t>
      </w:r>
      <w:r w:rsidR="00AE5D1C">
        <w:rPr>
          <w:b/>
        </w:rPr>
        <w:t>or Practice Pharmacist</w:t>
      </w:r>
    </w:p>
    <w:p w14:paraId="712D0DE5" w14:textId="77777777" w:rsidR="00EF59AC" w:rsidRDefault="00EF59AC" w:rsidP="00C6364D">
      <w:pPr>
        <w:jc w:val="center"/>
        <w:rPr>
          <w:b/>
        </w:rPr>
      </w:pPr>
    </w:p>
    <w:p w14:paraId="687B1016" w14:textId="77777777" w:rsidR="00C6364D" w:rsidRDefault="00C6364D" w:rsidP="00C6364D">
      <w:r>
        <w:t xml:space="preserve">Patient </w:t>
      </w:r>
      <w:proofErr w:type="gramStart"/>
      <w:r>
        <w:t>name:…</w:t>
      </w:r>
      <w:proofErr w:type="gramEnd"/>
      <w:r>
        <w:t xml:space="preserve">…………………………………………………………………  Date of </w:t>
      </w:r>
      <w:proofErr w:type="gramStart"/>
      <w:r>
        <w:t>birth:…</w:t>
      </w:r>
      <w:proofErr w:type="gramEnd"/>
      <w:r>
        <w:t>…………………………………….</w:t>
      </w:r>
    </w:p>
    <w:p w14:paraId="54250C9C" w14:textId="77777777" w:rsidR="00AE5D1C" w:rsidRDefault="00AE5D1C" w:rsidP="00C6364D"/>
    <w:p w14:paraId="2C6196BD" w14:textId="77777777" w:rsidR="00CB4AF7" w:rsidRDefault="00CB4AF7" w:rsidP="00C6364D">
      <w:r>
        <w:t xml:space="preserve">Do you give consent to be put onto </w:t>
      </w:r>
      <w:r w:rsidR="00AE5D1C">
        <w:t xml:space="preserve">electronic </w:t>
      </w:r>
      <w:r>
        <w:t>Repeat Dispensing? (Please tick)        [   ] Yes   [   ] No</w:t>
      </w:r>
    </w:p>
    <w:p w14:paraId="36E090E0" w14:textId="77777777" w:rsidR="00AE5D1C" w:rsidRDefault="00AE5D1C" w:rsidP="00C6364D"/>
    <w:p w14:paraId="6022AE66" w14:textId="77777777" w:rsidR="00CB4AF7" w:rsidRDefault="00CB4AF7" w:rsidP="00C6364D">
      <w:r>
        <w:t xml:space="preserve">Patient </w:t>
      </w:r>
      <w:proofErr w:type="gramStart"/>
      <w:r>
        <w:t>signature:…</w:t>
      </w:r>
      <w:proofErr w:type="gramEnd"/>
      <w:r>
        <w:t xml:space="preserve">……………………………………………………………   </w:t>
      </w:r>
      <w:proofErr w:type="gramStart"/>
      <w:r>
        <w:t>Date:…</w:t>
      </w:r>
      <w:proofErr w:type="gramEnd"/>
      <w:r>
        <w:t>…………………………..</w:t>
      </w:r>
    </w:p>
    <w:p w14:paraId="2D8974C5" w14:textId="77777777" w:rsidR="002C73BE" w:rsidRDefault="002C73BE" w:rsidP="00C6364D"/>
    <w:p w14:paraId="0D516AC2" w14:textId="77777777" w:rsidR="00CB4AF7" w:rsidRDefault="00CB4AF7" w:rsidP="00CB4AF7">
      <w:pPr>
        <w:jc w:val="center"/>
        <w:rPr>
          <w:b/>
        </w:rPr>
      </w:pPr>
      <w:r>
        <w:rPr>
          <w:b/>
        </w:rPr>
        <w:t>Please hand this form into</w:t>
      </w:r>
      <w:r w:rsidR="00AE5D1C">
        <w:rPr>
          <w:b/>
        </w:rPr>
        <w:t xml:space="preserve"> Reception fo</w:t>
      </w:r>
      <w:r>
        <w:rPr>
          <w:b/>
        </w:rPr>
        <w:t>r the attention of the prescription clerk</w:t>
      </w:r>
    </w:p>
    <w:p w14:paraId="07794901" w14:textId="77777777" w:rsidR="00AE5D1C" w:rsidRPr="00AE5D1C" w:rsidRDefault="00AE5D1C" w:rsidP="00CB4AF7">
      <w:pPr>
        <w:jc w:val="center"/>
        <w:rPr>
          <w:b/>
        </w:rPr>
      </w:pPr>
      <w:r w:rsidRPr="00AE5D1C">
        <w:rPr>
          <w:rFonts w:ascii="Calibri" w:hAnsi="Calibri"/>
          <w:b/>
          <w:shd w:val="clear" w:color="auto" w:fill="FFFFFF"/>
        </w:rPr>
        <w:t>It may not be suitable for everyone, but once you have signed this sheet, we will review your medication and i</w:t>
      </w:r>
      <w:r>
        <w:rPr>
          <w:rFonts w:ascii="Calibri" w:hAnsi="Calibri"/>
          <w:b/>
          <w:shd w:val="clear" w:color="auto" w:fill="FFFFFF"/>
        </w:rPr>
        <w:t>nform you appropriately if not.</w:t>
      </w:r>
    </w:p>
    <w:p w14:paraId="52F26B80" w14:textId="77777777" w:rsidR="00CB4AF7" w:rsidRPr="00CB4AF7" w:rsidRDefault="00CB4AF7" w:rsidP="00CB4AF7">
      <w:pPr>
        <w:jc w:val="center"/>
        <w:rPr>
          <w:b/>
        </w:rPr>
      </w:pPr>
      <w:r>
        <w:rPr>
          <w:b/>
        </w:rPr>
        <w:t>THANK YOU FOR YOUR SUPPORT</w:t>
      </w:r>
    </w:p>
    <w:sectPr w:rsidR="00CB4AF7" w:rsidRPr="00CB4AF7" w:rsidSect="004C2D8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64537" w14:textId="77777777" w:rsidR="00B90AF5" w:rsidRDefault="00B90AF5" w:rsidP="00FA1178">
      <w:pPr>
        <w:spacing w:after="0" w:line="240" w:lineRule="auto"/>
      </w:pPr>
      <w:r>
        <w:separator/>
      </w:r>
    </w:p>
  </w:endnote>
  <w:endnote w:type="continuationSeparator" w:id="0">
    <w:p w14:paraId="5A38A876" w14:textId="77777777" w:rsidR="00B90AF5" w:rsidRDefault="00B90AF5" w:rsidP="00FA1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B946D" w14:textId="77777777" w:rsidR="00FA1178" w:rsidRDefault="00FA1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A6A96" w14:textId="77777777" w:rsidR="00B90AF5" w:rsidRDefault="00B90AF5" w:rsidP="00FA1178">
      <w:pPr>
        <w:spacing w:after="0" w:line="240" w:lineRule="auto"/>
      </w:pPr>
      <w:r>
        <w:separator/>
      </w:r>
    </w:p>
  </w:footnote>
  <w:footnote w:type="continuationSeparator" w:id="0">
    <w:p w14:paraId="0CF2D559" w14:textId="77777777" w:rsidR="00B90AF5" w:rsidRDefault="00B90AF5" w:rsidP="00FA1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9393E"/>
    <w:multiLevelType w:val="hybridMultilevel"/>
    <w:tmpl w:val="AB209E80"/>
    <w:lvl w:ilvl="0" w:tplc="E9363AC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4D"/>
    <w:rsid w:val="002C73BE"/>
    <w:rsid w:val="004C2D8A"/>
    <w:rsid w:val="00565CE0"/>
    <w:rsid w:val="00AE3EC4"/>
    <w:rsid w:val="00AE5D1C"/>
    <w:rsid w:val="00B90AF5"/>
    <w:rsid w:val="00B97E81"/>
    <w:rsid w:val="00C6364D"/>
    <w:rsid w:val="00CB4AF7"/>
    <w:rsid w:val="00EF59AC"/>
    <w:rsid w:val="00FA1178"/>
    <w:rsid w:val="00FE5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386A80"/>
  <w15:docId w15:val="{94E41CF0-6610-4F78-BAE0-5624CFD7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6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4D"/>
    <w:rPr>
      <w:rFonts w:ascii="Tahoma" w:hAnsi="Tahoma" w:cs="Tahoma"/>
      <w:sz w:val="16"/>
      <w:szCs w:val="16"/>
    </w:rPr>
  </w:style>
  <w:style w:type="paragraph" w:styleId="ListParagraph">
    <w:name w:val="List Paragraph"/>
    <w:basedOn w:val="Normal"/>
    <w:uiPriority w:val="34"/>
    <w:qFormat/>
    <w:rsid w:val="00C6364D"/>
    <w:pPr>
      <w:ind w:left="720"/>
      <w:contextualSpacing/>
    </w:pPr>
  </w:style>
  <w:style w:type="table" w:styleId="TableGrid">
    <w:name w:val="Table Grid"/>
    <w:basedOn w:val="TableNormal"/>
    <w:uiPriority w:val="59"/>
    <w:rsid w:val="00C63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1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178"/>
  </w:style>
  <w:style w:type="paragraph" w:styleId="Footer">
    <w:name w:val="footer"/>
    <w:basedOn w:val="Normal"/>
    <w:link w:val="FooterChar"/>
    <w:uiPriority w:val="99"/>
    <w:unhideWhenUsed/>
    <w:rsid w:val="00FA1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F5793-AE97-480F-974F-74C21F30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rebecca.paylor</dc:creator>
  <cp:lastModifiedBy>MOORE, Julie (BLUEBELL MEDICAL CENTRE)</cp:lastModifiedBy>
  <cp:revision>3</cp:revision>
  <cp:lastPrinted>2018-12-20T16:44:00Z</cp:lastPrinted>
  <dcterms:created xsi:type="dcterms:W3CDTF">2021-03-26T12:03:00Z</dcterms:created>
  <dcterms:modified xsi:type="dcterms:W3CDTF">2021-03-26T12:05:00Z</dcterms:modified>
</cp:coreProperties>
</file>