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F07BE4" w14:textId="0BC8826A" w:rsidR="00644780" w:rsidRPr="008B56F0" w:rsidRDefault="008B56F0" w:rsidP="00644780">
      <w:pPr>
        <w:jc w:val="center"/>
        <w:rPr>
          <w:b/>
          <w:sz w:val="72"/>
          <w:szCs w:val="72"/>
          <w:u w:val="single"/>
        </w:rPr>
      </w:pPr>
      <w:r w:rsidRPr="008B56F0">
        <w:rPr>
          <w:b/>
          <w:sz w:val="72"/>
          <w:szCs w:val="72"/>
        </w:rPr>
        <w:t>ACKLAM MEDICAL CENTRE</w:t>
      </w:r>
    </w:p>
    <w:p w14:paraId="29CDB8C4" w14:textId="600DAC24" w:rsidR="00644780" w:rsidRDefault="00644780" w:rsidP="00644780">
      <w:pPr>
        <w:jc w:val="center"/>
        <w:rPr>
          <w:b/>
          <w:sz w:val="44"/>
          <w:szCs w:val="44"/>
          <w:u w:val="single"/>
        </w:rPr>
      </w:pPr>
    </w:p>
    <w:p w14:paraId="0791BAEC" w14:textId="7CBC9B0A" w:rsidR="008B56F0" w:rsidRDefault="008B56F0" w:rsidP="00644780">
      <w:pPr>
        <w:jc w:val="center"/>
        <w:rPr>
          <w:b/>
          <w:sz w:val="44"/>
          <w:szCs w:val="44"/>
          <w:u w:val="single"/>
        </w:rPr>
      </w:pPr>
    </w:p>
    <w:p w14:paraId="6A94CE62" w14:textId="77777777" w:rsidR="008B56F0" w:rsidRDefault="008B56F0" w:rsidP="00644780">
      <w:pPr>
        <w:jc w:val="center"/>
        <w:rPr>
          <w:b/>
          <w:sz w:val="44"/>
          <w:szCs w:val="44"/>
          <w:u w:val="single"/>
        </w:rPr>
      </w:pPr>
    </w:p>
    <w:p w14:paraId="5435EFFF" w14:textId="77777777" w:rsidR="00644780" w:rsidRDefault="00644780" w:rsidP="00644780">
      <w:pPr>
        <w:jc w:val="center"/>
        <w:rPr>
          <w:b/>
          <w:sz w:val="44"/>
          <w:szCs w:val="44"/>
          <w:u w:val="single"/>
        </w:rPr>
      </w:pPr>
    </w:p>
    <w:p w14:paraId="3444FDB4" w14:textId="77777777" w:rsidR="00711C70" w:rsidRPr="009D3C1A" w:rsidRDefault="00644780" w:rsidP="00644780">
      <w:pPr>
        <w:jc w:val="center"/>
        <w:rPr>
          <w:rFonts w:ascii="Arial" w:hAnsi="Arial" w:cs="Arial"/>
          <w:b/>
          <w:sz w:val="44"/>
          <w:szCs w:val="44"/>
        </w:rPr>
      </w:pPr>
      <w:r w:rsidRPr="009D3C1A">
        <w:rPr>
          <w:rFonts w:ascii="Arial" w:hAnsi="Arial" w:cs="Arial"/>
          <w:b/>
          <w:sz w:val="44"/>
          <w:szCs w:val="44"/>
        </w:rPr>
        <w:t>SUBJECT ACCESS REQUEST POLICY</w:t>
      </w:r>
    </w:p>
    <w:p w14:paraId="55C5A3BA" w14:textId="77777777" w:rsidR="00644780" w:rsidRDefault="00644780" w:rsidP="00644780">
      <w:pPr>
        <w:rPr>
          <w:b/>
        </w:rPr>
      </w:pPr>
    </w:p>
    <w:p w14:paraId="1A26FF66" w14:textId="77777777" w:rsidR="00644780" w:rsidRDefault="00644780" w:rsidP="00644780">
      <w:pPr>
        <w:rPr>
          <w:b/>
        </w:rPr>
      </w:pPr>
    </w:p>
    <w:p w14:paraId="6520A3F3" w14:textId="77777777" w:rsidR="00644780" w:rsidRDefault="00644780" w:rsidP="00644780">
      <w:pPr>
        <w:rPr>
          <w:b/>
        </w:rPr>
      </w:pPr>
    </w:p>
    <w:p w14:paraId="303E8E73" w14:textId="77777777" w:rsidR="00644780" w:rsidRDefault="00644780" w:rsidP="00644780">
      <w:pPr>
        <w:rPr>
          <w:b/>
        </w:rPr>
      </w:pPr>
    </w:p>
    <w:p w14:paraId="6AEB9E34" w14:textId="77777777" w:rsidR="00644780" w:rsidRDefault="00644780" w:rsidP="00644780">
      <w:pPr>
        <w:rPr>
          <w:b/>
        </w:rPr>
      </w:pPr>
    </w:p>
    <w:p w14:paraId="6C211538" w14:textId="77777777" w:rsidR="00644780" w:rsidRDefault="00644780" w:rsidP="00644780">
      <w:pPr>
        <w:rPr>
          <w:b/>
        </w:rPr>
      </w:pPr>
    </w:p>
    <w:p w14:paraId="4C37E793" w14:textId="77777777" w:rsidR="00644780" w:rsidRDefault="00644780" w:rsidP="00644780">
      <w:pPr>
        <w:rPr>
          <w:b/>
        </w:rPr>
      </w:pPr>
    </w:p>
    <w:p w14:paraId="17BBD157" w14:textId="77777777" w:rsidR="00644780" w:rsidRDefault="00644780" w:rsidP="00644780">
      <w:pPr>
        <w:rPr>
          <w:b/>
        </w:rPr>
      </w:pPr>
    </w:p>
    <w:p w14:paraId="1B5AAF67" w14:textId="77777777" w:rsidR="00644780" w:rsidRDefault="00644780" w:rsidP="00644780">
      <w:pPr>
        <w:rPr>
          <w:b/>
        </w:rPr>
      </w:pPr>
    </w:p>
    <w:p w14:paraId="0107D01F" w14:textId="77777777" w:rsidR="009D3C1A" w:rsidRDefault="009D3C1A" w:rsidP="00644780">
      <w:pPr>
        <w:rPr>
          <w:b/>
        </w:rPr>
      </w:pPr>
    </w:p>
    <w:p w14:paraId="23C7F69A" w14:textId="77777777" w:rsidR="009D3C1A" w:rsidRDefault="009D3C1A" w:rsidP="00644780">
      <w:pPr>
        <w:rPr>
          <w:b/>
        </w:rPr>
      </w:pPr>
    </w:p>
    <w:p w14:paraId="494C3468" w14:textId="77777777" w:rsidR="00644780" w:rsidRDefault="00644780" w:rsidP="00644780">
      <w:pPr>
        <w:rPr>
          <w:b/>
        </w:rPr>
      </w:pPr>
    </w:p>
    <w:p w14:paraId="0B83638C" w14:textId="4B65556C" w:rsidR="009D3C1A" w:rsidRPr="009D3C1A" w:rsidRDefault="009D3C1A" w:rsidP="009D3C1A">
      <w:pPr>
        <w:spacing w:after="0"/>
        <w:rPr>
          <w:rFonts w:ascii="Arial" w:hAnsi="Arial" w:cs="Arial"/>
          <w:b/>
          <w:sz w:val="24"/>
          <w:szCs w:val="24"/>
        </w:rPr>
      </w:pPr>
      <w:proofErr w:type="gramStart"/>
      <w:r w:rsidRPr="009D3C1A">
        <w:rPr>
          <w:rFonts w:ascii="Arial" w:hAnsi="Arial" w:cs="Arial"/>
          <w:b/>
          <w:sz w:val="24"/>
          <w:szCs w:val="24"/>
        </w:rPr>
        <w:t>Version :</w:t>
      </w:r>
      <w:proofErr w:type="gramEnd"/>
      <w:r w:rsidRPr="009D3C1A">
        <w:rPr>
          <w:rFonts w:ascii="Arial" w:hAnsi="Arial" w:cs="Arial"/>
          <w:b/>
          <w:sz w:val="24"/>
          <w:szCs w:val="24"/>
        </w:rPr>
        <w:t xml:space="preserve"> </w:t>
      </w:r>
      <w:r w:rsidR="008B56F0">
        <w:rPr>
          <w:rFonts w:ascii="Arial" w:hAnsi="Arial" w:cs="Arial"/>
          <w:b/>
          <w:sz w:val="24"/>
          <w:szCs w:val="24"/>
        </w:rPr>
        <w:t>4</w:t>
      </w:r>
    </w:p>
    <w:p w14:paraId="4A8EA0EA" w14:textId="77777777" w:rsidR="009D3C1A" w:rsidRPr="009D3C1A" w:rsidRDefault="009D3C1A" w:rsidP="009D3C1A">
      <w:pPr>
        <w:spacing w:after="0"/>
        <w:rPr>
          <w:rFonts w:ascii="Arial" w:hAnsi="Arial" w:cs="Arial"/>
          <w:b/>
          <w:sz w:val="24"/>
          <w:szCs w:val="24"/>
        </w:rPr>
      </w:pPr>
      <w:proofErr w:type="gramStart"/>
      <w:r w:rsidRPr="009D3C1A">
        <w:rPr>
          <w:rFonts w:ascii="Arial" w:hAnsi="Arial" w:cs="Arial"/>
          <w:b/>
          <w:sz w:val="24"/>
          <w:szCs w:val="24"/>
        </w:rPr>
        <w:t>Author :</w:t>
      </w:r>
      <w:proofErr w:type="gramEnd"/>
      <w:r w:rsidRPr="009D3C1A">
        <w:rPr>
          <w:rFonts w:ascii="Arial" w:hAnsi="Arial" w:cs="Arial"/>
          <w:b/>
          <w:sz w:val="24"/>
          <w:szCs w:val="24"/>
        </w:rPr>
        <w:t xml:space="preserve"> Catherine Thomas</w:t>
      </w:r>
    </w:p>
    <w:p w14:paraId="5CC00D8B" w14:textId="10C3FF51" w:rsidR="009D3C1A" w:rsidRPr="009D3C1A" w:rsidRDefault="009D3C1A" w:rsidP="009D3C1A">
      <w:pPr>
        <w:spacing w:after="0"/>
        <w:rPr>
          <w:rFonts w:ascii="Arial" w:hAnsi="Arial" w:cs="Arial"/>
          <w:b/>
          <w:sz w:val="24"/>
          <w:szCs w:val="24"/>
        </w:rPr>
      </w:pPr>
      <w:proofErr w:type="gramStart"/>
      <w:r w:rsidRPr="009D3C1A">
        <w:rPr>
          <w:rFonts w:ascii="Arial" w:hAnsi="Arial" w:cs="Arial"/>
          <w:b/>
          <w:sz w:val="24"/>
          <w:szCs w:val="24"/>
        </w:rPr>
        <w:t>Date :</w:t>
      </w:r>
      <w:proofErr w:type="gramEnd"/>
      <w:r w:rsidRPr="009D3C1A">
        <w:rPr>
          <w:rFonts w:ascii="Arial" w:hAnsi="Arial" w:cs="Arial"/>
          <w:b/>
          <w:sz w:val="24"/>
          <w:szCs w:val="24"/>
        </w:rPr>
        <w:t xml:space="preserve">  </w:t>
      </w:r>
      <w:r w:rsidR="008B56F0">
        <w:rPr>
          <w:rFonts w:ascii="Arial" w:hAnsi="Arial" w:cs="Arial"/>
          <w:b/>
          <w:sz w:val="24"/>
          <w:szCs w:val="24"/>
        </w:rPr>
        <w:t>26/03/21</w:t>
      </w:r>
    </w:p>
    <w:p w14:paraId="4ED473D9" w14:textId="148526DB" w:rsidR="00C349AB" w:rsidRPr="009D3C1A" w:rsidRDefault="009D3C1A" w:rsidP="009D3C1A">
      <w:pPr>
        <w:spacing w:after="0"/>
        <w:rPr>
          <w:rFonts w:ascii="Arial" w:hAnsi="Arial" w:cs="Arial"/>
          <w:b/>
          <w:sz w:val="24"/>
          <w:szCs w:val="24"/>
        </w:rPr>
      </w:pPr>
      <w:r w:rsidRPr="009D3C1A">
        <w:rPr>
          <w:rFonts w:ascii="Arial" w:hAnsi="Arial" w:cs="Arial"/>
          <w:b/>
          <w:sz w:val="24"/>
          <w:szCs w:val="24"/>
        </w:rPr>
        <w:t xml:space="preserve">Review </w:t>
      </w:r>
      <w:proofErr w:type="gramStart"/>
      <w:r w:rsidRPr="009D3C1A">
        <w:rPr>
          <w:rFonts w:ascii="Arial" w:hAnsi="Arial" w:cs="Arial"/>
          <w:b/>
          <w:sz w:val="24"/>
          <w:szCs w:val="24"/>
        </w:rPr>
        <w:t>Date :</w:t>
      </w:r>
      <w:proofErr w:type="gramEnd"/>
      <w:r w:rsidRPr="009D3C1A">
        <w:rPr>
          <w:rFonts w:ascii="Arial" w:hAnsi="Arial" w:cs="Arial"/>
          <w:b/>
          <w:sz w:val="24"/>
          <w:szCs w:val="24"/>
        </w:rPr>
        <w:t xml:space="preserve"> </w:t>
      </w:r>
      <w:r w:rsidR="008B56F0">
        <w:rPr>
          <w:rFonts w:ascii="Arial" w:hAnsi="Arial" w:cs="Arial"/>
          <w:b/>
          <w:sz w:val="24"/>
          <w:szCs w:val="24"/>
        </w:rPr>
        <w:t>26/03/22</w:t>
      </w:r>
    </w:p>
    <w:p w14:paraId="476D2A51" w14:textId="77777777" w:rsidR="00DB0B50" w:rsidRDefault="00DB0B50" w:rsidP="00DB0B50">
      <w:pPr>
        <w:autoSpaceDE w:val="0"/>
        <w:autoSpaceDN w:val="0"/>
        <w:adjustRightInd w:val="0"/>
        <w:spacing w:after="0" w:line="240" w:lineRule="auto"/>
        <w:rPr>
          <w:rFonts w:ascii="Arial" w:hAnsi="Arial" w:cs="Arial"/>
          <w:b/>
          <w:bCs/>
          <w:color w:val="000000"/>
          <w:sz w:val="24"/>
          <w:szCs w:val="24"/>
        </w:rPr>
      </w:pPr>
    </w:p>
    <w:p w14:paraId="41FD4123" w14:textId="53305907" w:rsidR="009D3C1A" w:rsidRDefault="009D3C1A" w:rsidP="00DB0B50">
      <w:pPr>
        <w:autoSpaceDE w:val="0"/>
        <w:autoSpaceDN w:val="0"/>
        <w:adjustRightInd w:val="0"/>
        <w:spacing w:after="0" w:line="240" w:lineRule="auto"/>
        <w:rPr>
          <w:rFonts w:ascii="Arial" w:hAnsi="Arial" w:cs="Arial"/>
          <w:b/>
          <w:bCs/>
          <w:color w:val="000000"/>
          <w:sz w:val="24"/>
          <w:szCs w:val="24"/>
        </w:rPr>
      </w:pPr>
    </w:p>
    <w:p w14:paraId="00D44799" w14:textId="77777777" w:rsidR="008B56F0" w:rsidRDefault="008B56F0" w:rsidP="00DB0B50">
      <w:pPr>
        <w:autoSpaceDE w:val="0"/>
        <w:autoSpaceDN w:val="0"/>
        <w:adjustRightInd w:val="0"/>
        <w:spacing w:after="0" w:line="240" w:lineRule="auto"/>
        <w:rPr>
          <w:rFonts w:ascii="Arial" w:hAnsi="Arial" w:cs="Arial"/>
          <w:b/>
          <w:bCs/>
          <w:color w:val="000000"/>
          <w:sz w:val="24"/>
          <w:szCs w:val="24"/>
        </w:rPr>
      </w:pPr>
    </w:p>
    <w:p w14:paraId="2BB8C225" w14:textId="77777777" w:rsidR="009D3C1A" w:rsidRDefault="009D3C1A" w:rsidP="00DB0B50">
      <w:pPr>
        <w:autoSpaceDE w:val="0"/>
        <w:autoSpaceDN w:val="0"/>
        <w:adjustRightInd w:val="0"/>
        <w:spacing w:after="0" w:line="240" w:lineRule="auto"/>
        <w:rPr>
          <w:rFonts w:ascii="Arial" w:hAnsi="Arial" w:cs="Arial"/>
          <w:b/>
          <w:bCs/>
          <w:color w:val="000000"/>
          <w:sz w:val="24"/>
          <w:szCs w:val="24"/>
        </w:rPr>
      </w:pPr>
    </w:p>
    <w:p w14:paraId="69FCC487" w14:textId="77777777" w:rsidR="00DB0B50" w:rsidRPr="00DB0B50" w:rsidRDefault="00DB0B50" w:rsidP="00DB0B50">
      <w:pPr>
        <w:autoSpaceDE w:val="0"/>
        <w:autoSpaceDN w:val="0"/>
        <w:adjustRightInd w:val="0"/>
        <w:spacing w:after="0" w:line="240" w:lineRule="auto"/>
        <w:rPr>
          <w:rFonts w:ascii="Arial" w:hAnsi="Arial" w:cs="Arial"/>
          <w:b/>
          <w:bCs/>
          <w:color w:val="000000"/>
          <w:sz w:val="24"/>
          <w:szCs w:val="24"/>
        </w:rPr>
      </w:pPr>
      <w:r w:rsidRPr="00DB0B50">
        <w:rPr>
          <w:rFonts w:ascii="Arial" w:hAnsi="Arial" w:cs="Arial"/>
          <w:b/>
          <w:bCs/>
          <w:color w:val="000000"/>
          <w:sz w:val="24"/>
          <w:szCs w:val="24"/>
        </w:rPr>
        <w:lastRenderedPageBreak/>
        <w:t>Introduction</w:t>
      </w:r>
    </w:p>
    <w:p w14:paraId="210C6D00" w14:textId="77777777" w:rsidR="00DB0B50" w:rsidRPr="00DB0B50" w:rsidRDefault="00DB0B50" w:rsidP="00DB0B50">
      <w:pPr>
        <w:autoSpaceDE w:val="0"/>
        <w:autoSpaceDN w:val="0"/>
        <w:adjustRightInd w:val="0"/>
        <w:spacing w:after="0" w:line="240" w:lineRule="auto"/>
        <w:ind w:left="360"/>
        <w:rPr>
          <w:rFonts w:ascii="Arial" w:hAnsi="Arial" w:cs="Arial"/>
          <w:b/>
          <w:bCs/>
          <w:color w:val="000000"/>
          <w:sz w:val="24"/>
          <w:szCs w:val="24"/>
        </w:rPr>
      </w:pPr>
    </w:p>
    <w:p w14:paraId="74BE596F" w14:textId="77777777" w:rsidR="00DB0B50" w:rsidRDefault="00DB0B50" w:rsidP="00DB0B50">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The General Data Protection Regulation (GDPR) provides Data Subjects the right, subject to certain exceptions, to view and or obtain a copy of all personal data that a Data Controller holds about them. These requests are known as Subject Access Requests (SAR) and apply to personal information relating to living individuals held in computerised or manual formats irrespective of when they were created.</w:t>
      </w:r>
    </w:p>
    <w:p w14:paraId="4579FF9E" w14:textId="77777777" w:rsidR="00DB0B50" w:rsidRDefault="00DB0B50" w:rsidP="00DB0B50">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Access to deceased patient’s information is governed by the Access to Health</w:t>
      </w:r>
    </w:p>
    <w:p w14:paraId="745039D2" w14:textId="77777777" w:rsidR="00DB0B50" w:rsidRDefault="00DB0B50" w:rsidP="00DB0B50">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Records Act 1990.</w:t>
      </w:r>
    </w:p>
    <w:p w14:paraId="44C71CEF" w14:textId="77777777" w:rsidR="00DB0B50" w:rsidRDefault="00DB0B50" w:rsidP="00DB0B50">
      <w:pPr>
        <w:autoSpaceDE w:val="0"/>
        <w:autoSpaceDN w:val="0"/>
        <w:adjustRightInd w:val="0"/>
        <w:spacing w:after="0" w:line="240" w:lineRule="auto"/>
        <w:rPr>
          <w:rFonts w:ascii="Arial" w:hAnsi="Arial" w:cs="Arial"/>
          <w:color w:val="000000"/>
          <w:sz w:val="24"/>
          <w:szCs w:val="24"/>
        </w:rPr>
      </w:pPr>
    </w:p>
    <w:p w14:paraId="25ADC92E" w14:textId="77777777" w:rsidR="00DB0B50" w:rsidRDefault="00DB0B50" w:rsidP="00DB0B50">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This policy describes the process embedded within the practice when responding to a Subject Access Request received either under GDPR or the Access to Health Records Act 1990.</w:t>
      </w:r>
    </w:p>
    <w:p w14:paraId="170BA0B6" w14:textId="77777777" w:rsidR="00DB0B50" w:rsidRDefault="00DB0B50" w:rsidP="00DB0B50">
      <w:pPr>
        <w:autoSpaceDE w:val="0"/>
        <w:autoSpaceDN w:val="0"/>
        <w:adjustRightInd w:val="0"/>
        <w:spacing w:after="0" w:line="240" w:lineRule="auto"/>
        <w:rPr>
          <w:rFonts w:ascii="Arial" w:hAnsi="Arial" w:cs="Arial"/>
          <w:color w:val="000000"/>
          <w:sz w:val="24"/>
          <w:szCs w:val="24"/>
        </w:rPr>
      </w:pPr>
    </w:p>
    <w:p w14:paraId="34212608" w14:textId="77777777" w:rsidR="00DB0B50" w:rsidRDefault="00DB0B50" w:rsidP="00DB0B50">
      <w:pPr>
        <w:autoSpaceDE w:val="0"/>
        <w:autoSpaceDN w:val="0"/>
        <w:adjustRightInd w:val="0"/>
        <w:spacing w:after="0" w:line="240" w:lineRule="auto"/>
        <w:rPr>
          <w:rFonts w:ascii="Arial" w:hAnsi="Arial" w:cs="Arial"/>
          <w:color w:val="000000"/>
          <w:sz w:val="24"/>
          <w:szCs w:val="24"/>
        </w:rPr>
      </w:pPr>
    </w:p>
    <w:p w14:paraId="76BCD86B" w14:textId="77777777" w:rsidR="00DB0B50" w:rsidRDefault="00DB0B50" w:rsidP="00DB0B50">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Scope</w:t>
      </w:r>
    </w:p>
    <w:p w14:paraId="45C78711" w14:textId="77777777" w:rsidR="00DB0B50" w:rsidRDefault="00DB0B50" w:rsidP="00DB0B50">
      <w:pPr>
        <w:autoSpaceDE w:val="0"/>
        <w:autoSpaceDN w:val="0"/>
        <w:adjustRightInd w:val="0"/>
        <w:spacing w:after="0" w:line="240" w:lineRule="auto"/>
        <w:rPr>
          <w:rFonts w:ascii="Arial" w:hAnsi="Arial" w:cs="Arial"/>
          <w:b/>
          <w:bCs/>
          <w:color w:val="000000"/>
          <w:sz w:val="24"/>
          <w:szCs w:val="24"/>
        </w:rPr>
      </w:pPr>
    </w:p>
    <w:p w14:paraId="12957D4E" w14:textId="77777777" w:rsidR="00DB0B50" w:rsidRDefault="00DB0B50" w:rsidP="00DB0B50">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This policy applies to all requests received from patients and staff for access to</w:t>
      </w:r>
    </w:p>
    <w:p w14:paraId="0BF4E2EB" w14:textId="77777777" w:rsidR="00DB0B50" w:rsidRDefault="00DB0B50" w:rsidP="00DB0B50">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personal data which the practice holds about them regardless of the format in which</w:t>
      </w:r>
    </w:p>
    <w:p w14:paraId="4CB21315" w14:textId="77777777" w:rsidR="00DB0B50" w:rsidRDefault="00DB0B50" w:rsidP="00DB0B50">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that data is held in. It also applies to requests received from others for access to personal data of the deceased.</w:t>
      </w:r>
    </w:p>
    <w:p w14:paraId="6692F1EE" w14:textId="77777777" w:rsidR="00DB0B50" w:rsidRDefault="00DB0B50" w:rsidP="00DB0B50">
      <w:pPr>
        <w:autoSpaceDE w:val="0"/>
        <w:autoSpaceDN w:val="0"/>
        <w:adjustRightInd w:val="0"/>
        <w:spacing w:after="0" w:line="240" w:lineRule="auto"/>
        <w:rPr>
          <w:rFonts w:ascii="Arial" w:hAnsi="Arial" w:cs="Arial"/>
          <w:color w:val="000000"/>
          <w:sz w:val="24"/>
          <w:szCs w:val="24"/>
        </w:rPr>
      </w:pPr>
    </w:p>
    <w:p w14:paraId="2E58277B" w14:textId="77777777" w:rsidR="00DB0B50" w:rsidRDefault="00DB0B50" w:rsidP="00DB0B50">
      <w:pPr>
        <w:autoSpaceDE w:val="0"/>
        <w:autoSpaceDN w:val="0"/>
        <w:adjustRightInd w:val="0"/>
        <w:spacing w:after="0" w:line="240" w:lineRule="auto"/>
        <w:rPr>
          <w:rFonts w:ascii="Arial" w:hAnsi="Arial" w:cs="Arial"/>
          <w:color w:val="000000"/>
          <w:sz w:val="24"/>
          <w:szCs w:val="24"/>
        </w:rPr>
      </w:pPr>
    </w:p>
    <w:p w14:paraId="06EF625E" w14:textId="77777777" w:rsidR="00DB0B50" w:rsidRDefault="00DB0B50" w:rsidP="00DB0B50">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Purpose</w:t>
      </w:r>
    </w:p>
    <w:p w14:paraId="289D6AF8" w14:textId="77777777" w:rsidR="00B45339" w:rsidRDefault="00B45339" w:rsidP="00DB0B50">
      <w:pPr>
        <w:autoSpaceDE w:val="0"/>
        <w:autoSpaceDN w:val="0"/>
        <w:adjustRightInd w:val="0"/>
        <w:spacing w:after="0" w:line="240" w:lineRule="auto"/>
        <w:rPr>
          <w:rFonts w:ascii="Arial" w:hAnsi="Arial" w:cs="Arial"/>
          <w:b/>
          <w:bCs/>
          <w:color w:val="000000"/>
          <w:sz w:val="24"/>
          <w:szCs w:val="24"/>
        </w:rPr>
      </w:pPr>
    </w:p>
    <w:p w14:paraId="3A1D7620" w14:textId="77777777" w:rsidR="00DB0B50" w:rsidRDefault="00DB0B50" w:rsidP="00DB0B50">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The purpose is to provide guidance to staff involved in the handling and processing</w:t>
      </w:r>
    </w:p>
    <w:p w14:paraId="17496EC9" w14:textId="77777777" w:rsidR="00DB0B50" w:rsidRDefault="00DB0B50" w:rsidP="00DB0B50">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of  ‘</w:t>
      </w:r>
      <w:proofErr w:type="gramEnd"/>
      <w:r>
        <w:rPr>
          <w:rFonts w:ascii="Arial" w:hAnsi="Arial" w:cs="Arial"/>
          <w:color w:val="000000"/>
          <w:sz w:val="24"/>
          <w:szCs w:val="24"/>
        </w:rPr>
        <w:t>Subject Access Request’ received under GDPR or the</w:t>
      </w:r>
      <w:r w:rsidR="00B45339">
        <w:rPr>
          <w:rFonts w:ascii="Arial" w:hAnsi="Arial" w:cs="Arial"/>
          <w:color w:val="000000"/>
          <w:sz w:val="24"/>
          <w:szCs w:val="24"/>
        </w:rPr>
        <w:t xml:space="preserve"> </w:t>
      </w:r>
      <w:r>
        <w:rPr>
          <w:rFonts w:ascii="Arial" w:hAnsi="Arial" w:cs="Arial"/>
          <w:color w:val="000000"/>
          <w:sz w:val="24"/>
          <w:szCs w:val="24"/>
        </w:rPr>
        <w:t>Access to Health Records Act 1990.</w:t>
      </w:r>
    </w:p>
    <w:p w14:paraId="772BE198" w14:textId="77777777" w:rsidR="00B45339" w:rsidRDefault="00B45339" w:rsidP="00DB0B50">
      <w:pPr>
        <w:autoSpaceDE w:val="0"/>
        <w:autoSpaceDN w:val="0"/>
        <w:adjustRightInd w:val="0"/>
        <w:spacing w:after="0" w:line="240" w:lineRule="auto"/>
        <w:rPr>
          <w:rFonts w:ascii="Arial" w:hAnsi="Arial" w:cs="Arial"/>
          <w:color w:val="000000"/>
          <w:sz w:val="24"/>
          <w:szCs w:val="24"/>
        </w:rPr>
      </w:pPr>
    </w:p>
    <w:p w14:paraId="697A767B" w14:textId="77777777" w:rsidR="00B45339" w:rsidRDefault="00B45339" w:rsidP="00DB0B50">
      <w:pPr>
        <w:autoSpaceDE w:val="0"/>
        <w:autoSpaceDN w:val="0"/>
        <w:adjustRightInd w:val="0"/>
        <w:spacing w:after="0" w:line="240" w:lineRule="auto"/>
        <w:rPr>
          <w:rFonts w:ascii="Arial" w:hAnsi="Arial" w:cs="Arial"/>
          <w:color w:val="000000"/>
          <w:sz w:val="24"/>
          <w:szCs w:val="24"/>
        </w:rPr>
      </w:pPr>
    </w:p>
    <w:p w14:paraId="1A204D0A" w14:textId="77777777" w:rsidR="00DB0B50" w:rsidRDefault="00DB0B50" w:rsidP="00DB0B50">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Objectives</w:t>
      </w:r>
    </w:p>
    <w:p w14:paraId="643831E0" w14:textId="77777777" w:rsidR="00B45339" w:rsidRDefault="00B45339" w:rsidP="00DB0B50">
      <w:pPr>
        <w:autoSpaceDE w:val="0"/>
        <w:autoSpaceDN w:val="0"/>
        <w:adjustRightInd w:val="0"/>
        <w:spacing w:after="0" w:line="240" w:lineRule="auto"/>
        <w:rPr>
          <w:rFonts w:ascii="Arial" w:hAnsi="Arial" w:cs="Arial"/>
          <w:b/>
          <w:bCs/>
          <w:color w:val="000000"/>
          <w:sz w:val="24"/>
          <w:szCs w:val="24"/>
        </w:rPr>
      </w:pPr>
    </w:p>
    <w:p w14:paraId="5ADE55E2" w14:textId="77777777" w:rsidR="00DB0B50" w:rsidRDefault="00DB0B50" w:rsidP="00DB0B50">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The objectives of this Policy are to:</w:t>
      </w:r>
    </w:p>
    <w:p w14:paraId="1E91B471" w14:textId="77777777" w:rsidR="00B45339" w:rsidRDefault="00B45339" w:rsidP="00DB0B50">
      <w:pPr>
        <w:autoSpaceDE w:val="0"/>
        <w:autoSpaceDN w:val="0"/>
        <w:adjustRightInd w:val="0"/>
        <w:spacing w:after="0" w:line="240" w:lineRule="auto"/>
        <w:rPr>
          <w:rFonts w:ascii="Arial" w:hAnsi="Arial" w:cs="Arial"/>
          <w:color w:val="000000"/>
          <w:sz w:val="24"/>
          <w:szCs w:val="24"/>
        </w:rPr>
      </w:pPr>
    </w:p>
    <w:p w14:paraId="56C417C2" w14:textId="77777777" w:rsidR="00DB0B50" w:rsidRPr="00B45339" w:rsidRDefault="00DB0B50" w:rsidP="00B45339">
      <w:pPr>
        <w:pStyle w:val="ListParagraph"/>
        <w:numPr>
          <w:ilvl w:val="0"/>
          <w:numId w:val="2"/>
        </w:numPr>
        <w:autoSpaceDE w:val="0"/>
        <w:autoSpaceDN w:val="0"/>
        <w:adjustRightInd w:val="0"/>
        <w:spacing w:after="0" w:line="240" w:lineRule="auto"/>
        <w:rPr>
          <w:rFonts w:ascii="Arial" w:hAnsi="Arial" w:cs="Arial"/>
          <w:color w:val="000000"/>
          <w:sz w:val="24"/>
          <w:szCs w:val="24"/>
        </w:rPr>
      </w:pPr>
      <w:r w:rsidRPr="00B45339">
        <w:rPr>
          <w:rFonts w:ascii="Arial" w:hAnsi="Arial" w:cs="Arial"/>
          <w:color w:val="000000"/>
          <w:sz w:val="24"/>
          <w:szCs w:val="24"/>
        </w:rPr>
        <w:t xml:space="preserve">Ensure the </w:t>
      </w:r>
      <w:r w:rsidR="00B45339" w:rsidRPr="00B45339">
        <w:rPr>
          <w:rFonts w:ascii="Arial" w:hAnsi="Arial" w:cs="Arial"/>
          <w:color w:val="000000"/>
          <w:sz w:val="24"/>
          <w:szCs w:val="24"/>
        </w:rPr>
        <w:t xml:space="preserve">practice </w:t>
      </w:r>
      <w:r w:rsidRPr="00B45339">
        <w:rPr>
          <w:rFonts w:ascii="Arial" w:hAnsi="Arial" w:cs="Arial"/>
          <w:color w:val="000000"/>
          <w:sz w:val="24"/>
          <w:szCs w:val="24"/>
        </w:rPr>
        <w:t xml:space="preserve">meets its obligations regarding </w:t>
      </w:r>
      <w:r w:rsidR="00B45339" w:rsidRPr="00B45339">
        <w:rPr>
          <w:rFonts w:ascii="Arial" w:hAnsi="Arial" w:cs="Arial"/>
          <w:color w:val="000000"/>
          <w:sz w:val="24"/>
          <w:szCs w:val="24"/>
        </w:rPr>
        <w:t>‘</w:t>
      </w:r>
      <w:r w:rsidRPr="00B45339">
        <w:rPr>
          <w:rFonts w:ascii="Arial" w:hAnsi="Arial" w:cs="Arial"/>
          <w:color w:val="000000"/>
          <w:sz w:val="24"/>
          <w:szCs w:val="24"/>
        </w:rPr>
        <w:t>subject access requests</w:t>
      </w:r>
      <w:r w:rsidR="00B45339" w:rsidRPr="00B45339">
        <w:rPr>
          <w:rFonts w:ascii="Arial" w:hAnsi="Arial" w:cs="Arial"/>
          <w:color w:val="000000"/>
          <w:sz w:val="24"/>
          <w:szCs w:val="24"/>
        </w:rPr>
        <w:t>’</w:t>
      </w:r>
    </w:p>
    <w:p w14:paraId="3BD05CF8" w14:textId="77777777" w:rsidR="00DB0B50" w:rsidRPr="00B45339" w:rsidRDefault="00DB0B50" w:rsidP="00B45339">
      <w:pPr>
        <w:pStyle w:val="ListParagraph"/>
        <w:autoSpaceDE w:val="0"/>
        <w:autoSpaceDN w:val="0"/>
        <w:adjustRightInd w:val="0"/>
        <w:spacing w:after="0" w:line="240" w:lineRule="auto"/>
        <w:rPr>
          <w:rFonts w:ascii="Arial" w:hAnsi="Arial" w:cs="Arial"/>
          <w:color w:val="000000"/>
          <w:sz w:val="24"/>
          <w:szCs w:val="24"/>
        </w:rPr>
      </w:pPr>
      <w:r w:rsidRPr="00B45339">
        <w:rPr>
          <w:rFonts w:ascii="Arial" w:hAnsi="Arial" w:cs="Arial"/>
          <w:color w:val="000000"/>
          <w:sz w:val="24"/>
          <w:szCs w:val="24"/>
        </w:rPr>
        <w:t xml:space="preserve">under the terms of </w:t>
      </w:r>
      <w:r w:rsidR="00B45339" w:rsidRPr="00B45339">
        <w:rPr>
          <w:rFonts w:ascii="Arial" w:hAnsi="Arial" w:cs="Arial"/>
          <w:color w:val="000000"/>
          <w:sz w:val="24"/>
          <w:szCs w:val="24"/>
        </w:rPr>
        <w:t>GDPR</w:t>
      </w:r>
      <w:r w:rsidRPr="00B45339">
        <w:rPr>
          <w:rFonts w:ascii="Arial" w:hAnsi="Arial" w:cs="Arial"/>
          <w:color w:val="000000"/>
          <w:sz w:val="24"/>
          <w:szCs w:val="24"/>
        </w:rPr>
        <w:t xml:space="preserve"> and the Access to Health</w:t>
      </w:r>
      <w:r w:rsidR="00B45339" w:rsidRPr="00B45339">
        <w:rPr>
          <w:rFonts w:ascii="Arial" w:hAnsi="Arial" w:cs="Arial"/>
          <w:color w:val="000000"/>
          <w:sz w:val="24"/>
          <w:szCs w:val="24"/>
        </w:rPr>
        <w:t xml:space="preserve"> </w:t>
      </w:r>
      <w:r w:rsidRPr="00B45339">
        <w:rPr>
          <w:rFonts w:ascii="Arial" w:hAnsi="Arial" w:cs="Arial"/>
          <w:color w:val="000000"/>
          <w:sz w:val="24"/>
          <w:szCs w:val="24"/>
        </w:rPr>
        <w:t xml:space="preserve">Records Act </w:t>
      </w:r>
      <w:proofErr w:type="gramStart"/>
      <w:r w:rsidRPr="00B45339">
        <w:rPr>
          <w:rFonts w:ascii="Arial" w:hAnsi="Arial" w:cs="Arial"/>
          <w:color w:val="000000"/>
          <w:sz w:val="24"/>
          <w:szCs w:val="24"/>
        </w:rPr>
        <w:t>1990;</w:t>
      </w:r>
      <w:proofErr w:type="gramEnd"/>
    </w:p>
    <w:p w14:paraId="438B7AB9" w14:textId="77777777" w:rsidR="00DB0B50" w:rsidRPr="00B45339" w:rsidRDefault="00DB0B50" w:rsidP="00B45339">
      <w:pPr>
        <w:pStyle w:val="ListParagraph"/>
        <w:numPr>
          <w:ilvl w:val="0"/>
          <w:numId w:val="2"/>
        </w:numPr>
        <w:autoSpaceDE w:val="0"/>
        <w:autoSpaceDN w:val="0"/>
        <w:adjustRightInd w:val="0"/>
        <w:spacing w:after="0" w:line="240" w:lineRule="auto"/>
        <w:rPr>
          <w:rFonts w:ascii="Arial" w:hAnsi="Arial" w:cs="Arial"/>
          <w:color w:val="000000"/>
          <w:sz w:val="24"/>
          <w:szCs w:val="24"/>
        </w:rPr>
      </w:pPr>
      <w:r w:rsidRPr="00B45339">
        <w:rPr>
          <w:rFonts w:ascii="Arial" w:hAnsi="Arial" w:cs="Arial"/>
          <w:color w:val="000000"/>
          <w:sz w:val="24"/>
          <w:szCs w:val="24"/>
        </w:rPr>
        <w:t>Set out clear guidelines for staff to help make the access timely and within</w:t>
      </w:r>
    </w:p>
    <w:p w14:paraId="58EFE2DF" w14:textId="77777777" w:rsidR="00DB0B50" w:rsidRPr="00B45339" w:rsidRDefault="00DB0B50" w:rsidP="00B45339">
      <w:pPr>
        <w:pStyle w:val="ListParagraph"/>
        <w:autoSpaceDE w:val="0"/>
        <w:autoSpaceDN w:val="0"/>
        <w:adjustRightInd w:val="0"/>
        <w:spacing w:after="0" w:line="240" w:lineRule="auto"/>
        <w:rPr>
          <w:rFonts w:ascii="Arial" w:hAnsi="Arial" w:cs="Arial"/>
          <w:color w:val="000000"/>
          <w:sz w:val="24"/>
          <w:szCs w:val="24"/>
        </w:rPr>
      </w:pPr>
      <w:r w:rsidRPr="00B45339">
        <w:rPr>
          <w:rFonts w:ascii="Arial" w:hAnsi="Arial" w:cs="Arial"/>
          <w:color w:val="000000"/>
          <w:sz w:val="24"/>
          <w:szCs w:val="24"/>
        </w:rPr>
        <w:t xml:space="preserve">the legislation laid down by </w:t>
      </w:r>
      <w:proofErr w:type="gramStart"/>
      <w:r w:rsidRPr="00B45339">
        <w:rPr>
          <w:rFonts w:ascii="Arial" w:hAnsi="Arial" w:cs="Arial"/>
          <w:color w:val="000000"/>
          <w:sz w:val="24"/>
          <w:szCs w:val="24"/>
        </w:rPr>
        <w:t>Government;</w:t>
      </w:r>
      <w:proofErr w:type="gramEnd"/>
    </w:p>
    <w:p w14:paraId="05DF72C9" w14:textId="77777777" w:rsidR="00DB0B50" w:rsidRPr="00B45339" w:rsidRDefault="00DB0B50" w:rsidP="00B45339">
      <w:pPr>
        <w:pStyle w:val="ListParagraph"/>
        <w:numPr>
          <w:ilvl w:val="0"/>
          <w:numId w:val="2"/>
        </w:numPr>
        <w:autoSpaceDE w:val="0"/>
        <w:autoSpaceDN w:val="0"/>
        <w:adjustRightInd w:val="0"/>
        <w:spacing w:after="0" w:line="240" w:lineRule="auto"/>
        <w:rPr>
          <w:rFonts w:ascii="Arial" w:hAnsi="Arial" w:cs="Arial"/>
          <w:color w:val="000000"/>
          <w:sz w:val="24"/>
          <w:szCs w:val="24"/>
        </w:rPr>
      </w:pPr>
      <w:r w:rsidRPr="00B45339">
        <w:rPr>
          <w:rFonts w:ascii="Arial" w:hAnsi="Arial" w:cs="Arial"/>
          <w:color w:val="000000"/>
          <w:sz w:val="24"/>
          <w:szCs w:val="24"/>
        </w:rPr>
        <w:t>Ensure staff are aware of their responsibilities in the management of access</w:t>
      </w:r>
    </w:p>
    <w:p w14:paraId="68434077" w14:textId="77777777" w:rsidR="00DB0B50" w:rsidRPr="00B45339" w:rsidRDefault="00DB0B50" w:rsidP="00B45339">
      <w:pPr>
        <w:pStyle w:val="ListParagraph"/>
        <w:autoSpaceDE w:val="0"/>
        <w:autoSpaceDN w:val="0"/>
        <w:adjustRightInd w:val="0"/>
        <w:spacing w:after="0" w:line="240" w:lineRule="auto"/>
        <w:rPr>
          <w:rFonts w:ascii="Arial" w:hAnsi="Arial" w:cs="Arial"/>
          <w:color w:val="000000"/>
          <w:sz w:val="24"/>
          <w:szCs w:val="24"/>
        </w:rPr>
      </w:pPr>
      <w:r w:rsidRPr="00B45339">
        <w:rPr>
          <w:rFonts w:ascii="Arial" w:hAnsi="Arial" w:cs="Arial"/>
          <w:color w:val="000000"/>
          <w:sz w:val="24"/>
          <w:szCs w:val="24"/>
        </w:rPr>
        <w:t>to records.</w:t>
      </w:r>
    </w:p>
    <w:p w14:paraId="770CFEF4" w14:textId="77777777" w:rsidR="00B45339" w:rsidRDefault="00B45339" w:rsidP="00DB0B50">
      <w:pPr>
        <w:autoSpaceDE w:val="0"/>
        <w:autoSpaceDN w:val="0"/>
        <w:adjustRightInd w:val="0"/>
        <w:spacing w:after="0" w:line="240" w:lineRule="auto"/>
        <w:rPr>
          <w:rFonts w:ascii="Arial" w:hAnsi="Arial" w:cs="Arial"/>
          <w:color w:val="000000"/>
          <w:sz w:val="24"/>
          <w:szCs w:val="24"/>
        </w:rPr>
      </w:pPr>
    </w:p>
    <w:p w14:paraId="489DBBCB" w14:textId="77777777" w:rsidR="00B45339" w:rsidRDefault="00B45339" w:rsidP="00DB0B50">
      <w:pPr>
        <w:autoSpaceDE w:val="0"/>
        <w:autoSpaceDN w:val="0"/>
        <w:adjustRightInd w:val="0"/>
        <w:spacing w:after="0" w:line="240" w:lineRule="auto"/>
        <w:rPr>
          <w:rFonts w:ascii="Arial" w:hAnsi="Arial" w:cs="Arial"/>
          <w:color w:val="000000"/>
          <w:sz w:val="24"/>
          <w:szCs w:val="24"/>
        </w:rPr>
      </w:pPr>
    </w:p>
    <w:p w14:paraId="663A3CFA" w14:textId="77777777" w:rsidR="00DB0B50" w:rsidRDefault="00DB0B50" w:rsidP="00DB0B50">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Definitions</w:t>
      </w:r>
    </w:p>
    <w:p w14:paraId="634221AD" w14:textId="77777777" w:rsidR="00B45339" w:rsidRDefault="00B45339" w:rsidP="00DB0B50">
      <w:pPr>
        <w:autoSpaceDE w:val="0"/>
        <w:autoSpaceDN w:val="0"/>
        <w:adjustRightInd w:val="0"/>
        <w:spacing w:after="0" w:line="240" w:lineRule="auto"/>
        <w:rPr>
          <w:rFonts w:ascii="Arial" w:hAnsi="Arial" w:cs="Arial"/>
          <w:b/>
          <w:bCs/>
          <w:color w:val="000000"/>
          <w:sz w:val="24"/>
          <w:szCs w:val="24"/>
        </w:rPr>
      </w:pPr>
    </w:p>
    <w:p w14:paraId="7B12E866" w14:textId="77777777" w:rsidR="00DB0B50" w:rsidRPr="00B45339" w:rsidRDefault="00DB0B50" w:rsidP="00DB0B50">
      <w:pPr>
        <w:autoSpaceDE w:val="0"/>
        <w:autoSpaceDN w:val="0"/>
        <w:adjustRightInd w:val="0"/>
        <w:spacing w:after="0" w:line="240" w:lineRule="auto"/>
        <w:rPr>
          <w:rFonts w:ascii="Arial" w:hAnsi="Arial" w:cs="Arial"/>
          <w:b/>
          <w:color w:val="000000"/>
          <w:sz w:val="24"/>
          <w:szCs w:val="24"/>
        </w:rPr>
      </w:pPr>
      <w:r w:rsidRPr="00B45339">
        <w:rPr>
          <w:rFonts w:ascii="Arial" w:hAnsi="Arial" w:cs="Arial"/>
          <w:b/>
          <w:color w:val="000000"/>
          <w:sz w:val="24"/>
          <w:szCs w:val="24"/>
        </w:rPr>
        <w:t>Personal Data</w:t>
      </w:r>
    </w:p>
    <w:p w14:paraId="1F6A893E" w14:textId="77777777" w:rsidR="00B45339" w:rsidRDefault="00B45339" w:rsidP="00DB0B50">
      <w:pPr>
        <w:autoSpaceDE w:val="0"/>
        <w:autoSpaceDN w:val="0"/>
        <w:adjustRightInd w:val="0"/>
        <w:spacing w:after="0" w:line="240" w:lineRule="auto"/>
        <w:rPr>
          <w:rFonts w:ascii="Arial" w:hAnsi="Arial" w:cs="Arial"/>
          <w:color w:val="000000"/>
          <w:sz w:val="24"/>
          <w:szCs w:val="24"/>
        </w:rPr>
      </w:pPr>
    </w:p>
    <w:p w14:paraId="551FD07C" w14:textId="77777777" w:rsidR="00DB0B50" w:rsidRDefault="00DB0B50" w:rsidP="00DB0B50">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The provisions of </w:t>
      </w:r>
      <w:r w:rsidR="00B45339">
        <w:rPr>
          <w:rFonts w:ascii="Arial" w:hAnsi="Arial" w:cs="Arial"/>
          <w:color w:val="000000"/>
          <w:sz w:val="24"/>
          <w:szCs w:val="24"/>
        </w:rPr>
        <w:t>GDPR</w:t>
      </w:r>
      <w:r>
        <w:rPr>
          <w:rFonts w:ascii="Arial" w:hAnsi="Arial" w:cs="Arial"/>
          <w:color w:val="000000"/>
          <w:sz w:val="24"/>
          <w:szCs w:val="24"/>
        </w:rPr>
        <w:t xml:space="preserve"> apply only to personal data. The</w:t>
      </w:r>
      <w:r w:rsidR="00B45339">
        <w:rPr>
          <w:rFonts w:ascii="Arial" w:hAnsi="Arial" w:cs="Arial"/>
          <w:color w:val="000000"/>
          <w:sz w:val="24"/>
          <w:szCs w:val="24"/>
        </w:rPr>
        <w:t xml:space="preserve"> </w:t>
      </w:r>
      <w:r>
        <w:rPr>
          <w:rFonts w:ascii="Arial" w:hAnsi="Arial" w:cs="Arial"/>
          <w:color w:val="000000"/>
          <w:sz w:val="24"/>
          <w:szCs w:val="24"/>
        </w:rPr>
        <w:t xml:space="preserve">term </w:t>
      </w:r>
      <w:r w:rsidR="00B45339">
        <w:rPr>
          <w:rFonts w:ascii="Arial" w:hAnsi="Arial" w:cs="Arial"/>
          <w:color w:val="000000"/>
          <w:sz w:val="24"/>
          <w:szCs w:val="24"/>
        </w:rPr>
        <w:t>‘</w:t>
      </w:r>
      <w:r>
        <w:rPr>
          <w:rFonts w:ascii="Arial" w:hAnsi="Arial" w:cs="Arial"/>
          <w:color w:val="000000"/>
          <w:sz w:val="24"/>
          <w:szCs w:val="24"/>
        </w:rPr>
        <w:t>personal data</w:t>
      </w:r>
      <w:r w:rsidR="00B45339">
        <w:rPr>
          <w:rFonts w:ascii="Arial" w:hAnsi="Arial" w:cs="Arial"/>
          <w:color w:val="000000"/>
          <w:sz w:val="24"/>
          <w:szCs w:val="24"/>
        </w:rPr>
        <w:t>’</w:t>
      </w:r>
      <w:r>
        <w:rPr>
          <w:rFonts w:ascii="Arial" w:hAnsi="Arial" w:cs="Arial"/>
          <w:color w:val="000000"/>
          <w:sz w:val="24"/>
          <w:szCs w:val="24"/>
        </w:rPr>
        <w:t xml:space="preserve"> is defined, as data, which relate to a living</w:t>
      </w:r>
      <w:r w:rsidR="00B45339">
        <w:rPr>
          <w:rFonts w:ascii="Arial" w:hAnsi="Arial" w:cs="Arial"/>
          <w:color w:val="000000"/>
          <w:sz w:val="24"/>
          <w:szCs w:val="24"/>
        </w:rPr>
        <w:t xml:space="preserve"> </w:t>
      </w:r>
      <w:r>
        <w:rPr>
          <w:rFonts w:ascii="Arial" w:hAnsi="Arial" w:cs="Arial"/>
          <w:color w:val="000000"/>
          <w:sz w:val="24"/>
          <w:szCs w:val="24"/>
        </w:rPr>
        <w:t>individual w</w:t>
      </w:r>
      <w:r w:rsidR="00B45339">
        <w:rPr>
          <w:rFonts w:ascii="Arial" w:hAnsi="Arial" w:cs="Arial"/>
          <w:color w:val="000000"/>
          <w:sz w:val="24"/>
          <w:szCs w:val="24"/>
        </w:rPr>
        <w:t>ho can be identified</w:t>
      </w:r>
    </w:p>
    <w:p w14:paraId="408E1165" w14:textId="77777777" w:rsidR="00B45339" w:rsidRDefault="00B45339" w:rsidP="00DB0B50">
      <w:pPr>
        <w:autoSpaceDE w:val="0"/>
        <w:autoSpaceDN w:val="0"/>
        <w:adjustRightInd w:val="0"/>
        <w:spacing w:after="0" w:line="240" w:lineRule="auto"/>
        <w:rPr>
          <w:rFonts w:ascii="Arial" w:hAnsi="Arial" w:cs="Arial"/>
          <w:color w:val="000000"/>
          <w:sz w:val="24"/>
          <w:szCs w:val="24"/>
        </w:rPr>
      </w:pPr>
    </w:p>
    <w:p w14:paraId="253E1C32" w14:textId="77777777" w:rsidR="00DB0B50" w:rsidRDefault="00DB0B50" w:rsidP="00DB0B50">
      <w:pPr>
        <w:autoSpaceDE w:val="0"/>
        <w:autoSpaceDN w:val="0"/>
        <w:adjustRightInd w:val="0"/>
        <w:spacing w:after="0" w:line="240" w:lineRule="auto"/>
        <w:rPr>
          <w:rFonts w:ascii="Arial" w:hAnsi="Arial" w:cs="Arial"/>
          <w:color w:val="000000"/>
          <w:sz w:val="24"/>
          <w:szCs w:val="24"/>
        </w:rPr>
      </w:pPr>
      <w:r>
        <w:rPr>
          <w:rFonts w:ascii="Symbol" w:hAnsi="Symbol" w:cs="Symbol"/>
          <w:color w:val="000000"/>
          <w:sz w:val="24"/>
          <w:szCs w:val="24"/>
        </w:rPr>
        <w:t></w:t>
      </w:r>
      <w:r>
        <w:rPr>
          <w:rFonts w:ascii="Symbol" w:hAnsi="Symbol" w:cs="Symbol"/>
          <w:color w:val="000000"/>
          <w:sz w:val="24"/>
          <w:szCs w:val="24"/>
        </w:rPr>
        <w:t></w:t>
      </w:r>
      <w:r>
        <w:rPr>
          <w:rFonts w:ascii="Arial" w:hAnsi="Arial" w:cs="Arial"/>
          <w:color w:val="000000"/>
          <w:sz w:val="24"/>
          <w:szCs w:val="24"/>
        </w:rPr>
        <w:t>from those data, or</w:t>
      </w:r>
    </w:p>
    <w:p w14:paraId="5ACC6F19" w14:textId="77777777" w:rsidR="00DB0B50" w:rsidRDefault="00DB0B50" w:rsidP="00DB0B50">
      <w:pPr>
        <w:autoSpaceDE w:val="0"/>
        <w:autoSpaceDN w:val="0"/>
        <w:adjustRightInd w:val="0"/>
        <w:spacing w:after="0" w:line="240" w:lineRule="auto"/>
        <w:rPr>
          <w:rFonts w:ascii="Arial" w:hAnsi="Arial" w:cs="Arial"/>
          <w:color w:val="000000"/>
          <w:sz w:val="24"/>
          <w:szCs w:val="24"/>
        </w:rPr>
      </w:pPr>
      <w:r>
        <w:rPr>
          <w:rFonts w:ascii="Symbol" w:hAnsi="Symbol" w:cs="Symbol"/>
          <w:color w:val="000000"/>
          <w:sz w:val="24"/>
          <w:szCs w:val="24"/>
        </w:rPr>
        <w:lastRenderedPageBreak/>
        <w:t></w:t>
      </w:r>
      <w:r>
        <w:rPr>
          <w:rFonts w:ascii="Symbol" w:hAnsi="Symbol" w:cs="Symbol"/>
          <w:color w:val="000000"/>
          <w:sz w:val="24"/>
          <w:szCs w:val="24"/>
        </w:rPr>
        <w:t></w:t>
      </w:r>
      <w:r>
        <w:rPr>
          <w:rFonts w:ascii="Arial" w:hAnsi="Arial" w:cs="Arial"/>
          <w:color w:val="000000"/>
          <w:sz w:val="24"/>
          <w:szCs w:val="24"/>
        </w:rPr>
        <w:t>from those data and other information which is in the possession of,</w:t>
      </w:r>
    </w:p>
    <w:p w14:paraId="6FCEF01D" w14:textId="77777777" w:rsidR="00DB0B50" w:rsidRDefault="00DB0B50" w:rsidP="00DB0B50">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or is likely to come into the possession of, the data controller</w:t>
      </w:r>
    </w:p>
    <w:p w14:paraId="70DE8729" w14:textId="77777777" w:rsidR="00DB0B50" w:rsidRDefault="00DB0B50" w:rsidP="00DB0B50">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and includes any expression of opinion about the individual and any indication of</w:t>
      </w:r>
    </w:p>
    <w:p w14:paraId="23F42F33" w14:textId="77777777" w:rsidR="00DB0B50" w:rsidRDefault="00DB0B50" w:rsidP="00DB0B50">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the intentions of the data controller or any other person in respect of the individual.</w:t>
      </w:r>
    </w:p>
    <w:p w14:paraId="69C38261" w14:textId="77777777" w:rsidR="00B45339" w:rsidRDefault="00B45339" w:rsidP="00DB0B50">
      <w:pPr>
        <w:autoSpaceDE w:val="0"/>
        <w:autoSpaceDN w:val="0"/>
        <w:adjustRightInd w:val="0"/>
        <w:spacing w:after="0" w:line="240" w:lineRule="auto"/>
        <w:rPr>
          <w:rFonts w:ascii="Arial" w:hAnsi="Arial" w:cs="Arial"/>
          <w:color w:val="000000"/>
          <w:sz w:val="24"/>
          <w:szCs w:val="24"/>
        </w:rPr>
      </w:pPr>
    </w:p>
    <w:p w14:paraId="0C6DAEB0" w14:textId="77777777" w:rsidR="00DB0B50" w:rsidRPr="00B45339" w:rsidRDefault="00DB0B50" w:rsidP="00DB0B50">
      <w:pPr>
        <w:autoSpaceDE w:val="0"/>
        <w:autoSpaceDN w:val="0"/>
        <w:adjustRightInd w:val="0"/>
        <w:spacing w:after="0" w:line="240" w:lineRule="auto"/>
        <w:rPr>
          <w:rFonts w:ascii="Arial" w:hAnsi="Arial" w:cs="Arial"/>
          <w:b/>
          <w:color w:val="000000"/>
          <w:sz w:val="24"/>
          <w:szCs w:val="24"/>
        </w:rPr>
      </w:pPr>
      <w:r w:rsidRPr="00B45339">
        <w:rPr>
          <w:rFonts w:ascii="Arial" w:hAnsi="Arial" w:cs="Arial"/>
          <w:b/>
          <w:color w:val="000000"/>
          <w:sz w:val="24"/>
          <w:szCs w:val="24"/>
        </w:rPr>
        <w:t>Health Record</w:t>
      </w:r>
    </w:p>
    <w:p w14:paraId="66D35B8B" w14:textId="77777777" w:rsidR="00B45339" w:rsidRDefault="00B45339" w:rsidP="00DB0B50">
      <w:pPr>
        <w:autoSpaceDE w:val="0"/>
        <w:autoSpaceDN w:val="0"/>
        <w:adjustRightInd w:val="0"/>
        <w:spacing w:after="0" w:line="240" w:lineRule="auto"/>
        <w:rPr>
          <w:rFonts w:ascii="Arial" w:hAnsi="Arial" w:cs="Arial"/>
          <w:color w:val="000000"/>
          <w:sz w:val="24"/>
          <w:szCs w:val="24"/>
        </w:rPr>
      </w:pPr>
    </w:p>
    <w:p w14:paraId="556BD9E2" w14:textId="77777777" w:rsidR="00DB0B50" w:rsidRDefault="00DB0B50" w:rsidP="00DB0B50">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A </w:t>
      </w:r>
      <w:r w:rsidR="00B45339">
        <w:rPr>
          <w:rFonts w:ascii="Arial" w:hAnsi="Arial" w:cs="Arial"/>
          <w:color w:val="000000"/>
          <w:sz w:val="24"/>
          <w:szCs w:val="24"/>
        </w:rPr>
        <w:t>‘</w:t>
      </w:r>
      <w:r>
        <w:rPr>
          <w:rFonts w:ascii="Arial" w:hAnsi="Arial" w:cs="Arial"/>
          <w:color w:val="000000"/>
          <w:sz w:val="24"/>
          <w:szCs w:val="24"/>
        </w:rPr>
        <w:t>health record</w:t>
      </w:r>
      <w:r w:rsidR="00B45339">
        <w:rPr>
          <w:rFonts w:ascii="Arial" w:hAnsi="Arial" w:cs="Arial"/>
          <w:color w:val="000000"/>
          <w:sz w:val="24"/>
          <w:szCs w:val="24"/>
        </w:rPr>
        <w:t>’</w:t>
      </w:r>
      <w:r>
        <w:rPr>
          <w:rFonts w:ascii="Arial" w:hAnsi="Arial" w:cs="Arial"/>
          <w:color w:val="000000"/>
          <w:sz w:val="24"/>
          <w:szCs w:val="24"/>
        </w:rPr>
        <w:t xml:space="preserve"> is defined in the Act as being any record which consists of</w:t>
      </w:r>
    </w:p>
    <w:p w14:paraId="25928CA5" w14:textId="77777777" w:rsidR="00DB0B50" w:rsidRDefault="00DB0B50" w:rsidP="00DB0B50">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information relating to the physical or mental health or condition of an individual,</w:t>
      </w:r>
    </w:p>
    <w:p w14:paraId="022A4BBE" w14:textId="77777777" w:rsidR="00DB0B50" w:rsidRDefault="00DB0B50" w:rsidP="00DB0B50">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and has been made by or on behalf of a health professional in connection with the</w:t>
      </w:r>
    </w:p>
    <w:p w14:paraId="2BA87B89" w14:textId="77777777" w:rsidR="00DB0B50" w:rsidRDefault="00DB0B50" w:rsidP="00DB0B50">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care of that individual.</w:t>
      </w:r>
    </w:p>
    <w:p w14:paraId="7998037F" w14:textId="77777777" w:rsidR="00B45339" w:rsidRDefault="00B45339" w:rsidP="00DB0B50">
      <w:pPr>
        <w:autoSpaceDE w:val="0"/>
        <w:autoSpaceDN w:val="0"/>
        <w:adjustRightInd w:val="0"/>
        <w:spacing w:after="0" w:line="240" w:lineRule="auto"/>
        <w:rPr>
          <w:rFonts w:ascii="Arial" w:hAnsi="Arial" w:cs="Arial"/>
          <w:color w:val="000000"/>
          <w:sz w:val="24"/>
          <w:szCs w:val="24"/>
        </w:rPr>
      </w:pPr>
    </w:p>
    <w:p w14:paraId="57CB0FFA" w14:textId="77777777" w:rsidR="00DB0B50" w:rsidRDefault="00DB0B50" w:rsidP="00DB0B50">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 health record can be computerised (electronic) and/or manually held. They may</w:t>
      </w:r>
    </w:p>
    <w:p w14:paraId="2430D8F1" w14:textId="77777777" w:rsidR="00DB0B50" w:rsidRDefault="00DB0B50" w:rsidP="00DB0B50">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include such documentation as hand-written clinical notes, letters to and from other</w:t>
      </w:r>
    </w:p>
    <w:p w14:paraId="00FF5758" w14:textId="77777777" w:rsidR="00B45339" w:rsidRDefault="00DB0B50" w:rsidP="00DB0B50">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health professionals</w:t>
      </w:r>
      <w:r w:rsidR="00B45339">
        <w:rPr>
          <w:rFonts w:ascii="Arial" w:hAnsi="Arial" w:cs="Arial"/>
          <w:color w:val="000000"/>
          <w:sz w:val="24"/>
          <w:szCs w:val="24"/>
        </w:rPr>
        <w:t xml:space="preserve"> and</w:t>
      </w:r>
      <w:r>
        <w:rPr>
          <w:rFonts w:ascii="Arial" w:hAnsi="Arial" w:cs="Arial"/>
          <w:color w:val="000000"/>
          <w:sz w:val="24"/>
          <w:szCs w:val="24"/>
        </w:rPr>
        <w:t xml:space="preserve"> laboratory reports, and</w:t>
      </w:r>
      <w:r w:rsidR="00B45339">
        <w:rPr>
          <w:rFonts w:ascii="Arial" w:hAnsi="Arial" w:cs="Arial"/>
          <w:color w:val="000000"/>
          <w:sz w:val="24"/>
          <w:szCs w:val="24"/>
        </w:rPr>
        <w:t xml:space="preserve"> </w:t>
      </w:r>
      <w:r>
        <w:rPr>
          <w:rFonts w:ascii="Arial" w:hAnsi="Arial" w:cs="Arial"/>
          <w:color w:val="000000"/>
          <w:sz w:val="24"/>
          <w:szCs w:val="24"/>
        </w:rPr>
        <w:t>o</w:t>
      </w:r>
      <w:r w:rsidR="00B45339">
        <w:rPr>
          <w:rFonts w:ascii="Arial" w:hAnsi="Arial" w:cs="Arial"/>
          <w:color w:val="000000"/>
          <w:sz w:val="24"/>
          <w:szCs w:val="24"/>
        </w:rPr>
        <w:t>ther imaging records, printouts/photographs.</w:t>
      </w:r>
    </w:p>
    <w:p w14:paraId="5EC66A83" w14:textId="77777777" w:rsidR="00DB0B50" w:rsidRDefault="00DB0B50" w:rsidP="00DB0B50">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 </w:t>
      </w:r>
    </w:p>
    <w:p w14:paraId="7CF10F7C" w14:textId="77777777" w:rsidR="00DB0B50" w:rsidRDefault="00DB0B50" w:rsidP="00DB0B50">
      <w:pPr>
        <w:autoSpaceDE w:val="0"/>
        <w:autoSpaceDN w:val="0"/>
        <w:adjustRightInd w:val="0"/>
        <w:spacing w:after="0" w:line="240" w:lineRule="auto"/>
        <w:rPr>
          <w:rFonts w:ascii="Arial" w:hAnsi="Arial" w:cs="Arial"/>
          <w:b/>
          <w:color w:val="000000"/>
          <w:sz w:val="24"/>
          <w:szCs w:val="24"/>
        </w:rPr>
      </w:pPr>
      <w:r w:rsidRPr="00B45339">
        <w:rPr>
          <w:rFonts w:ascii="Arial" w:hAnsi="Arial" w:cs="Arial"/>
          <w:b/>
          <w:color w:val="000000"/>
          <w:sz w:val="24"/>
          <w:szCs w:val="24"/>
        </w:rPr>
        <w:t>Health Professional</w:t>
      </w:r>
    </w:p>
    <w:p w14:paraId="46EC02EE" w14:textId="77777777" w:rsidR="00B45339" w:rsidRPr="00B45339" w:rsidRDefault="00B45339" w:rsidP="00DB0B50">
      <w:pPr>
        <w:autoSpaceDE w:val="0"/>
        <w:autoSpaceDN w:val="0"/>
        <w:adjustRightInd w:val="0"/>
        <w:spacing w:after="0" w:line="240" w:lineRule="auto"/>
        <w:rPr>
          <w:rFonts w:ascii="Arial" w:hAnsi="Arial" w:cs="Arial"/>
          <w:b/>
          <w:color w:val="000000"/>
          <w:sz w:val="24"/>
          <w:szCs w:val="24"/>
        </w:rPr>
      </w:pPr>
    </w:p>
    <w:p w14:paraId="67393A1A" w14:textId="77777777" w:rsidR="00DB0B50" w:rsidRDefault="00DB0B50" w:rsidP="00DB0B50">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A health professional is defined in </w:t>
      </w:r>
      <w:r w:rsidR="00B45339">
        <w:rPr>
          <w:rFonts w:ascii="Arial" w:hAnsi="Arial" w:cs="Arial"/>
          <w:color w:val="000000"/>
          <w:sz w:val="24"/>
          <w:szCs w:val="24"/>
        </w:rPr>
        <w:t>GDPR as</w:t>
      </w:r>
      <w:r>
        <w:rPr>
          <w:rFonts w:ascii="Arial" w:hAnsi="Arial" w:cs="Arial"/>
          <w:color w:val="000000"/>
          <w:sz w:val="24"/>
          <w:szCs w:val="24"/>
        </w:rPr>
        <w:t>:</w:t>
      </w:r>
    </w:p>
    <w:p w14:paraId="1976E8E4" w14:textId="77777777" w:rsidR="00B45339" w:rsidRDefault="00B45339" w:rsidP="00DB0B50">
      <w:pPr>
        <w:autoSpaceDE w:val="0"/>
        <w:autoSpaceDN w:val="0"/>
        <w:adjustRightInd w:val="0"/>
        <w:spacing w:after="0" w:line="240" w:lineRule="auto"/>
        <w:rPr>
          <w:rFonts w:ascii="Arial" w:hAnsi="Arial" w:cs="Arial"/>
          <w:color w:val="000000"/>
          <w:sz w:val="24"/>
          <w:szCs w:val="24"/>
        </w:rPr>
      </w:pPr>
    </w:p>
    <w:p w14:paraId="01D12675" w14:textId="77777777" w:rsidR="00DB0B50" w:rsidRDefault="00DB0B50" w:rsidP="00DB0B50">
      <w:pPr>
        <w:autoSpaceDE w:val="0"/>
        <w:autoSpaceDN w:val="0"/>
        <w:adjustRightInd w:val="0"/>
        <w:spacing w:after="0" w:line="240" w:lineRule="auto"/>
        <w:rPr>
          <w:rFonts w:ascii="Arial" w:hAnsi="Arial" w:cs="Arial"/>
          <w:color w:val="000000"/>
          <w:sz w:val="24"/>
          <w:szCs w:val="24"/>
        </w:rPr>
      </w:pPr>
      <w:r>
        <w:rPr>
          <w:rFonts w:ascii="Symbol" w:hAnsi="Symbol" w:cs="Symbol"/>
          <w:color w:val="000000"/>
          <w:sz w:val="24"/>
          <w:szCs w:val="24"/>
        </w:rPr>
        <w:t></w:t>
      </w:r>
      <w:r>
        <w:rPr>
          <w:rFonts w:ascii="Symbol" w:hAnsi="Symbol" w:cs="Symbol"/>
          <w:color w:val="000000"/>
          <w:sz w:val="24"/>
          <w:szCs w:val="24"/>
        </w:rPr>
        <w:t></w:t>
      </w:r>
      <w:r>
        <w:rPr>
          <w:rFonts w:ascii="Arial" w:hAnsi="Arial" w:cs="Arial"/>
          <w:color w:val="000000"/>
          <w:sz w:val="24"/>
          <w:szCs w:val="24"/>
        </w:rPr>
        <w:t>a registered medical practitioner;</w:t>
      </w:r>
    </w:p>
    <w:p w14:paraId="4FBD0FC0" w14:textId="77777777" w:rsidR="00DB0B50" w:rsidRDefault="00DB0B50" w:rsidP="00DB0B50">
      <w:pPr>
        <w:autoSpaceDE w:val="0"/>
        <w:autoSpaceDN w:val="0"/>
        <w:adjustRightInd w:val="0"/>
        <w:spacing w:after="0" w:line="240" w:lineRule="auto"/>
        <w:rPr>
          <w:rFonts w:ascii="Arial" w:hAnsi="Arial" w:cs="Arial"/>
          <w:color w:val="000000"/>
          <w:sz w:val="24"/>
          <w:szCs w:val="24"/>
        </w:rPr>
      </w:pPr>
      <w:r>
        <w:rPr>
          <w:rFonts w:ascii="Symbol" w:hAnsi="Symbol" w:cs="Symbol"/>
          <w:color w:val="000000"/>
          <w:sz w:val="24"/>
          <w:szCs w:val="24"/>
        </w:rPr>
        <w:t></w:t>
      </w:r>
      <w:r>
        <w:rPr>
          <w:rFonts w:ascii="Symbol" w:hAnsi="Symbol" w:cs="Symbol"/>
          <w:color w:val="000000"/>
          <w:sz w:val="24"/>
          <w:szCs w:val="24"/>
        </w:rPr>
        <w:t></w:t>
      </w:r>
      <w:r>
        <w:rPr>
          <w:rFonts w:ascii="Arial" w:hAnsi="Arial" w:cs="Arial"/>
          <w:color w:val="000000"/>
          <w:sz w:val="24"/>
          <w:szCs w:val="24"/>
        </w:rPr>
        <w:t>a registered dentist as defined by section 53(1) of the Dentists Act</w:t>
      </w:r>
    </w:p>
    <w:p w14:paraId="231209E7" w14:textId="77777777" w:rsidR="00DB0B50" w:rsidRDefault="00DB0B50" w:rsidP="00DB0B50">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1984;</w:t>
      </w:r>
    </w:p>
    <w:p w14:paraId="0612A289" w14:textId="77777777" w:rsidR="00DB0B50" w:rsidRDefault="00DB0B50" w:rsidP="00DB0B50">
      <w:pPr>
        <w:autoSpaceDE w:val="0"/>
        <w:autoSpaceDN w:val="0"/>
        <w:adjustRightInd w:val="0"/>
        <w:spacing w:after="0" w:line="240" w:lineRule="auto"/>
        <w:rPr>
          <w:rFonts w:ascii="Arial" w:hAnsi="Arial" w:cs="Arial"/>
          <w:color w:val="000000"/>
          <w:sz w:val="24"/>
          <w:szCs w:val="24"/>
        </w:rPr>
      </w:pPr>
      <w:r>
        <w:rPr>
          <w:rFonts w:ascii="Symbol" w:hAnsi="Symbol" w:cs="Symbol"/>
          <w:color w:val="000000"/>
          <w:sz w:val="24"/>
          <w:szCs w:val="24"/>
        </w:rPr>
        <w:t></w:t>
      </w:r>
      <w:r>
        <w:rPr>
          <w:rFonts w:ascii="Symbol" w:hAnsi="Symbol" w:cs="Symbol"/>
          <w:color w:val="000000"/>
          <w:sz w:val="24"/>
          <w:szCs w:val="24"/>
        </w:rPr>
        <w:t></w:t>
      </w:r>
      <w:r>
        <w:rPr>
          <w:rFonts w:ascii="Arial" w:hAnsi="Arial" w:cs="Arial"/>
          <w:color w:val="000000"/>
          <w:sz w:val="24"/>
          <w:szCs w:val="24"/>
        </w:rPr>
        <w:t>a registered optician as defined by section 36(1) of the Opticians Act</w:t>
      </w:r>
    </w:p>
    <w:p w14:paraId="13F21D6A" w14:textId="77777777" w:rsidR="00DB0B50" w:rsidRDefault="00DB0B50" w:rsidP="00DB0B50">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1989;</w:t>
      </w:r>
    </w:p>
    <w:p w14:paraId="4A5F3576" w14:textId="77777777" w:rsidR="00DB0B50" w:rsidRDefault="00DB0B50" w:rsidP="00DB0B50">
      <w:pPr>
        <w:autoSpaceDE w:val="0"/>
        <w:autoSpaceDN w:val="0"/>
        <w:adjustRightInd w:val="0"/>
        <w:spacing w:after="0" w:line="240" w:lineRule="auto"/>
        <w:rPr>
          <w:rFonts w:ascii="Arial" w:hAnsi="Arial" w:cs="Arial"/>
          <w:color w:val="000000"/>
          <w:sz w:val="24"/>
          <w:szCs w:val="24"/>
        </w:rPr>
      </w:pPr>
      <w:r>
        <w:rPr>
          <w:rFonts w:ascii="Symbol" w:hAnsi="Symbol" w:cs="Symbol"/>
          <w:color w:val="000000"/>
          <w:sz w:val="24"/>
          <w:szCs w:val="24"/>
        </w:rPr>
        <w:t></w:t>
      </w:r>
      <w:r>
        <w:rPr>
          <w:rFonts w:ascii="Symbol" w:hAnsi="Symbol" w:cs="Symbol"/>
          <w:color w:val="000000"/>
          <w:sz w:val="24"/>
          <w:szCs w:val="24"/>
        </w:rPr>
        <w:t></w:t>
      </w:r>
      <w:r>
        <w:rPr>
          <w:rFonts w:ascii="Arial" w:hAnsi="Arial" w:cs="Arial"/>
          <w:color w:val="000000"/>
          <w:sz w:val="24"/>
          <w:szCs w:val="24"/>
        </w:rPr>
        <w:t>a registered pharmaceutical chemist as defined by section 24(1) of</w:t>
      </w:r>
    </w:p>
    <w:p w14:paraId="4192D46C" w14:textId="77777777" w:rsidR="00DB0B50" w:rsidRDefault="00DB0B50" w:rsidP="00DB0B50">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the Pharmacy Act 1954 or a registered person as defined by Article</w:t>
      </w:r>
    </w:p>
    <w:p w14:paraId="38EC03EF" w14:textId="77777777" w:rsidR="00DB0B50" w:rsidRDefault="00DB0B50" w:rsidP="00DB0B50">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2(2) of the Pharmacy (</w:t>
      </w:r>
      <w:proofErr w:type="gramStart"/>
      <w:r>
        <w:rPr>
          <w:rFonts w:ascii="Arial" w:hAnsi="Arial" w:cs="Arial"/>
          <w:color w:val="000000"/>
          <w:sz w:val="24"/>
          <w:szCs w:val="24"/>
        </w:rPr>
        <w:t>northern Ireland</w:t>
      </w:r>
      <w:proofErr w:type="gramEnd"/>
      <w:r>
        <w:rPr>
          <w:rFonts w:ascii="Arial" w:hAnsi="Arial" w:cs="Arial"/>
          <w:color w:val="000000"/>
          <w:sz w:val="24"/>
          <w:szCs w:val="24"/>
        </w:rPr>
        <w:t>) Order 1976;</w:t>
      </w:r>
    </w:p>
    <w:p w14:paraId="515FB35A" w14:textId="77777777" w:rsidR="00DB0B50" w:rsidRDefault="00DB0B50" w:rsidP="00DB0B50">
      <w:pPr>
        <w:autoSpaceDE w:val="0"/>
        <w:autoSpaceDN w:val="0"/>
        <w:adjustRightInd w:val="0"/>
        <w:spacing w:after="0" w:line="240" w:lineRule="auto"/>
        <w:rPr>
          <w:rFonts w:ascii="Arial" w:hAnsi="Arial" w:cs="Arial"/>
          <w:color w:val="000000"/>
          <w:sz w:val="24"/>
          <w:szCs w:val="24"/>
        </w:rPr>
      </w:pPr>
      <w:r>
        <w:rPr>
          <w:rFonts w:ascii="Symbol" w:hAnsi="Symbol" w:cs="Symbol"/>
          <w:color w:val="000000"/>
          <w:sz w:val="24"/>
          <w:szCs w:val="24"/>
        </w:rPr>
        <w:t></w:t>
      </w:r>
      <w:r>
        <w:rPr>
          <w:rFonts w:ascii="Symbol" w:hAnsi="Symbol" w:cs="Symbol"/>
          <w:color w:val="000000"/>
          <w:sz w:val="24"/>
          <w:szCs w:val="24"/>
        </w:rPr>
        <w:t></w:t>
      </w:r>
      <w:r>
        <w:rPr>
          <w:rFonts w:ascii="Arial" w:hAnsi="Arial" w:cs="Arial"/>
          <w:color w:val="000000"/>
          <w:sz w:val="24"/>
          <w:szCs w:val="24"/>
        </w:rPr>
        <w:t>a registered nurse, midwife or health visitor;</w:t>
      </w:r>
    </w:p>
    <w:p w14:paraId="5F706121" w14:textId="77777777" w:rsidR="00DB0B50" w:rsidRDefault="00DB0B50" w:rsidP="00DB0B50">
      <w:pPr>
        <w:autoSpaceDE w:val="0"/>
        <w:autoSpaceDN w:val="0"/>
        <w:adjustRightInd w:val="0"/>
        <w:spacing w:after="0" w:line="240" w:lineRule="auto"/>
        <w:rPr>
          <w:rFonts w:ascii="Arial" w:hAnsi="Arial" w:cs="Arial"/>
          <w:color w:val="000000"/>
          <w:sz w:val="24"/>
          <w:szCs w:val="24"/>
        </w:rPr>
      </w:pPr>
      <w:r>
        <w:rPr>
          <w:rFonts w:ascii="Symbol" w:hAnsi="Symbol" w:cs="Symbol"/>
          <w:color w:val="000000"/>
          <w:sz w:val="24"/>
          <w:szCs w:val="24"/>
        </w:rPr>
        <w:t></w:t>
      </w:r>
      <w:r>
        <w:rPr>
          <w:rFonts w:ascii="Symbol" w:hAnsi="Symbol" w:cs="Symbol"/>
          <w:color w:val="000000"/>
          <w:sz w:val="24"/>
          <w:szCs w:val="24"/>
        </w:rPr>
        <w:t></w:t>
      </w:r>
      <w:r>
        <w:rPr>
          <w:rFonts w:ascii="Arial" w:hAnsi="Arial" w:cs="Arial"/>
          <w:color w:val="000000"/>
          <w:sz w:val="24"/>
          <w:szCs w:val="24"/>
        </w:rPr>
        <w:t>a registered osteopath as defined by section 41 of the Osteopaths</w:t>
      </w:r>
    </w:p>
    <w:p w14:paraId="754B1C3B" w14:textId="77777777" w:rsidR="00DB0B50" w:rsidRDefault="00DB0B50" w:rsidP="00DB0B50">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Act 1993;</w:t>
      </w:r>
    </w:p>
    <w:p w14:paraId="5D86FD31" w14:textId="77777777" w:rsidR="00DB0B50" w:rsidRDefault="00DB0B50" w:rsidP="00DB0B50">
      <w:pPr>
        <w:autoSpaceDE w:val="0"/>
        <w:autoSpaceDN w:val="0"/>
        <w:adjustRightInd w:val="0"/>
        <w:spacing w:after="0" w:line="240" w:lineRule="auto"/>
        <w:rPr>
          <w:rFonts w:ascii="Arial" w:hAnsi="Arial" w:cs="Arial"/>
          <w:color w:val="000000"/>
          <w:sz w:val="24"/>
          <w:szCs w:val="24"/>
        </w:rPr>
      </w:pPr>
      <w:r>
        <w:rPr>
          <w:rFonts w:ascii="Symbol" w:hAnsi="Symbol" w:cs="Symbol"/>
          <w:color w:val="000000"/>
          <w:sz w:val="24"/>
          <w:szCs w:val="24"/>
        </w:rPr>
        <w:t></w:t>
      </w:r>
      <w:r>
        <w:rPr>
          <w:rFonts w:ascii="Symbol" w:hAnsi="Symbol" w:cs="Symbol"/>
          <w:color w:val="000000"/>
          <w:sz w:val="24"/>
          <w:szCs w:val="24"/>
        </w:rPr>
        <w:t></w:t>
      </w:r>
      <w:r>
        <w:rPr>
          <w:rFonts w:ascii="Arial" w:hAnsi="Arial" w:cs="Arial"/>
          <w:color w:val="000000"/>
          <w:sz w:val="24"/>
          <w:szCs w:val="24"/>
        </w:rPr>
        <w:t>a registered chiropractor as defined by section 43 of the</w:t>
      </w:r>
    </w:p>
    <w:p w14:paraId="1EAC2116" w14:textId="77777777" w:rsidR="00DB0B50" w:rsidRDefault="00DB0B50" w:rsidP="00DB0B50">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Chiropractors Act 1994;</w:t>
      </w:r>
    </w:p>
    <w:p w14:paraId="4C7E0C21" w14:textId="77777777" w:rsidR="00DB0B50" w:rsidRDefault="00DB0B50" w:rsidP="00DB0B50">
      <w:pPr>
        <w:autoSpaceDE w:val="0"/>
        <w:autoSpaceDN w:val="0"/>
        <w:adjustRightInd w:val="0"/>
        <w:spacing w:after="0" w:line="240" w:lineRule="auto"/>
        <w:rPr>
          <w:rFonts w:ascii="Arial" w:hAnsi="Arial" w:cs="Arial"/>
          <w:color w:val="000000"/>
          <w:sz w:val="24"/>
          <w:szCs w:val="24"/>
        </w:rPr>
      </w:pPr>
      <w:r>
        <w:rPr>
          <w:rFonts w:ascii="Symbol" w:hAnsi="Symbol" w:cs="Symbol"/>
          <w:color w:val="000000"/>
          <w:sz w:val="24"/>
          <w:szCs w:val="24"/>
        </w:rPr>
        <w:t></w:t>
      </w:r>
      <w:r>
        <w:rPr>
          <w:rFonts w:ascii="Symbol" w:hAnsi="Symbol" w:cs="Symbol"/>
          <w:color w:val="000000"/>
          <w:sz w:val="24"/>
          <w:szCs w:val="24"/>
        </w:rPr>
        <w:t></w:t>
      </w:r>
      <w:r>
        <w:rPr>
          <w:rFonts w:ascii="Arial" w:hAnsi="Arial" w:cs="Arial"/>
          <w:color w:val="000000"/>
          <w:sz w:val="24"/>
          <w:szCs w:val="24"/>
        </w:rPr>
        <w:t>any person who is registered as a member of a profession to which</w:t>
      </w:r>
    </w:p>
    <w:p w14:paraId="1AA41E3D" w14:textId="77777777" w:rsidR="00DB0B50" w:rsidRDefault="00DB0B50" w:rsidP="00DB0B50">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the Professions Supplementary to Medicine Act 1960 for the time</w:t>
      </w:r>
    </w:p>
    <w:p w14:paraId="2528D23E" w14:textId="77777777" w:rsidR="00DB0B50" w:rsidRDefault="00DB0B50" w:rsidP="00DB0B50">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being </w:t>
      </w:r>
      <w:proofErr w:type="gramStart"/>
      <w:r>
        <w:rPr>
          <w:rFonts w:ascii="Arial" w:hAnsi="Arial" w:cs="Arial"/>
          <w:color w:val="000000"/>
          <w:sz w:val="24"/>
          <w:szCs w:val="24"/>
        </w:rPr>
        <w:t>extends;</w:t>
      </w:r>
      <w:proofErr w:type="gramEnd"/>
    </w:p>
    <w:p w14:paraId="2A166453" w14:textId="77777777" w:rsidR="00DB0B50" w:rsidRDefault="00DB0B50" w:rsidP="00DB0B50">
      <w:pPr>
        <w:autoSpaceDE w:val="0"/>
        <w:autoSpaceDN w:val="0"/>
        <w:adjustRightInd w:val="0"/>
        <w:spacing w:after="0" w:line="240" w:lineRule="auto"/>
        <w:rPr>
          <w:rFonts w:ascii="Arial" w:hAnsi="Arial" w:cs="Arial"/>
          <w:color w:val="000000"/>
          <w:sz w:val="24"/>
          <w:szCs w:val="24"/>
        </w:rPr>
      </w:pPr>
      <w:r>
        <w:rPr>
          <w:rFonts w:ascii="Symbol" w:hAnsi="Symbol" w:cs="Symbol"/>
          <w:color w:val="000000"/>
          <w:sz w:val="24"/>
          <w:szCs w:val="24"/>
        </w:rPr>
        <w:t></w:t>
      </w:r>
      <w:r>
        <w:rPr>
          <w:rFonts w:ascii="Symbol" w:hAnsi="Symbol" w:cs="Symbol"/>
          <w:color w:val="000000"/>
          <w:sz w:val="24"/>
          <w:szCs w:val="24"/>
        </w:rPr>
        <w:t></w:t>
      </w:r>
      <w:r>
        <w:rPr>
          <w:rFonts w:ascii="Arial" w:hAnsi="Arial" w:cs="Arial"/>
          <w:color w:val="000000"/>
          <w:sz w:val="24"/>
          <w:szCs w:val="24"/>
        </w:rPr>
        <w:t>a clinical psychologist, child psychotherapist or a speech therapist;</w:t>
      </w:r>
    </w:p>
    <w:p w14:paraId="381388CA" w14:textId="77777777" w:rsidR="00DB0B50" w:rsidRDefault="00DB0B50" w:rsidP="00DB0B50">
      <w:pPr>
        <w:autoSpaceDE w:val="0"/>
        <w:autoSpaceDN w:val="0"/>
        <w:adjustRightInd w:val="0"/>
        <w:spacing w:after="0" w:line="240" w:lineRule="auto"/>
        <w:rPr>
          <w:rFonts w:ascii="Arial" w:hAnsi="Arial" w:cs="Arial"/>
          <w:color w:val="000000"/>
          <w:sz w:val="24"/>
          <w:szCs w:val="24"/>
        </w:rPr>
      </w:pPr>
      <w:r>
        <w:rPr>
          <w:rFonts w:ascii="Symbol" w:hAnsi="Symbol" w:cs="Symbol"/>
          <w:color w:val="000000"/>
          <w:sz w:val="24"/>
          <w:szCs w:val="24"/>
        </w:rPr>
        <w:t></w:t>
      </w:r>
      <w:r>
        <w:rPr>
          <w:rFonts w:ascii="Symbol" w:hAnsi="Symbol" w:cs="Symbol"/>
          <w:color w:val="000000"/>
          <w:sz w:val="24"/>
          <w:szCs w:val="24"/>
        </w:rPr>
        <w:t></w:t>
      </w:r>
      <w:r>
        <w:rPr>
          <w:rFonts w:ascii="Arial" w:hAnsi="Arial" w:cs="Arial"/>
          <w:color w:val="000000"/>
          <w:sz w:val="24"/>
          <w:szCs w:val="24"/>
        </w:rPr>
        <w:t>a music therapist employed by a health service body;</w:t>
      </w:r>
    </w:p>
    <w:p w14:paraId="60736F8B" w14:textId="77777777" w:rsidR="00DB0B50" w:rsidRDefault="00DB0B50" w:rsidP="00DB0B50">
      <w:pPr>
        <w:autoSpaceDE w:val="0"/>
        <w:autoSpaceDN w:val="0"/>
        <w:adjustRightInd w:val="0"/>
        <w:spacing w:after="0" w:line="240" w:lineRule="auto"/>
        <w:rPr>
          <w:rFonts w:ascii="Arial" w:hAnsi="Arial" w:cs="Arial"/>
          <w:color w:val="000000"/>
          <w:sz w:val="24"/>
          <w:szCs w:val="24"/>
        </w:rPr>
      </w:pPr>
    </w:p>
    <w:p w14:paraId="478B103F" w14:textId="77777777" w:rsidR="00DB0B50" w:rsidRDefault="00DB0B50" w:rsidP="00DB0B50">
      <w:pPr>
        <w:autoSpaceDE w:val="0"/>
        <w:autoSpaceDN w:val="0"/>
        <w:adjustRightInd w:val="0"/>
        <w:spacing w:after="0" w:line="240" w:lineRule="auto"/>
        <w:rPr>
          <w:rFonts w:ascii="Arial" w:hAnsi="Arial" w:cs="Arial"/>
          <w:b/>
          <w:color w:val="000000"/>
          <w:sz w:val="24"/>
          <w:szCs w:val="24"/>
        </w:rPr>
      </w:pPr>
      <w:r w:rsidRPr="00B45339">
        <w:rPr>
          <w:rFonts w:ascii="Arial" w:hAnsi="Arial" w:cs="Arial"/>
          <w:b/>
          <w:color w:val="000000"/>
          <w:sz w:val="24"/>
          <w:szCs w:val="24"/>
        </w:rPr>
        <w:t>Parental Responsibility</w:t>
      </w:r>
    </w:p>
    <w:p w14:paraId="3CFB182E" w14:textId="77777777" w:rsidR="00B45339" w:rsidRPr="00B45339" w:rsidRDefault="00B45339" w:rsidP="00DB0B50">
      <w:pPr>
        <w:autoSpaceDE w:val="0"/>
        <w:autoSpaceDN w:val="0"/>
        <w:adjustRightInd w:val="0"/>
        <w:spacing w:after="0" w:line="240" w:lineRule="auto"/>
        <w:rPr>
          <w:rFonts w:ascii="Arial" w:hAnsi="Arial" w:cs="Arial"/>
          <w:b/>
          <w:color w:val="000000"/>
          <w:sz w:val="24"/>
          <w:szCs w:val="24"/>
        </w:rPr>
      </w:pPr>
    </w:p>
    <w:p w14:paraId="07DB67A5" w14:textId="77777777" w:rsidR="00DB0B50" w:rsidRDefault="00DB0B50" w:rsidP="00DB0B50">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Parental responsibility is defined in the Children Act 1998 as </w:t>
      </w:r>
      <w:r w:rsidR="00B45339">
        <w:rPr>
          <w:rFonts w:ascii="Arial" w:hAnsi="Arial" w:cs="Arial"/>
          <w:color w:val="000000"/>
          <w:sz w:val="24"/>
          <w:szCs w:val="24"/>
        </w:rPr>
        <w:t>‘</w:t>
      </w:r>
      <w:r>
        <w:rPr>
          <w:rFonts w:ascii="Arial" w:hAnsi="Arial" w:cs="Arial"/>
          <w:color w:val="000000"/>
          <w:sz w:val="24"/>
          <w:szCs w:val="24"/>
        </w:rPr>
        <w:t>all the rights, duties,</w:t>
      </w:r>
    </w:p>
    <w:p w14:paraId="0723CAA2" w14:textId="77777777" w:rsidR="00DB0B50" w:rsidRDefault="00DB0B50" w:rsidP="00DB0B50">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powers, responsibilities and authority which by law a parent of a child has in</w:t>
      </w:r>
    </w:p>
    <w:p w14:paraId="03216A58" w14:textId="77777777" w:rsidR="00DB0B50" w:rsidRDefault="00DB0B50" w:rsidP="00DB0B50">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relation to the child and his property</w:t>
      </w:r>
      <w:r w:rsidR="00B45339">
        <w:rPr>
          <w:rFonts w:ascii="Arial" w:hAnsi="Arial" w:cs="Arial"/>
          <w:color w:val="000000"/>
          <w:sz w:val="24"/>
          <w:szCs w:val="24"/>
        </w:rPr>
        <w:t>’</w:t>
      </w:r>
      <w:r>
        <w:rPr>
          <w:rFonts w:ascii="Arial" w:hAnsi="Arial" w:cs="Arial"/>
          <w:color w:val="000000"/>
          <w:sz w:val="24"/>
          <w:szCs w:val="24"/>
        </w:rPr>
        <w:t>. A person with parental responsibility is:</w:t>
      </w:r>
    </w:p>
    <w:p w14:paraId="33F95C01" w14:textId="77777777" w:rsidR="00DB0B50" w:rsidRDefault="00DB0B50" w:rsidP="00DB0B50">
      <w:pPr>
        <w:autoSpaceDE w:val="0"/>
        <w:autoSpaceDN w:val="0"/>
        <w:adjustRightInd w:val="0"/>
        <w:spacing w:after="0" w:line="240" w:lineRule="auto"/>
        <w:rPr>
          <w:rFonts w:ascii="Arial" w:hAnsi="Arial" w:cs="Arial"/>
          <w:color w:val="000000"/>
          <w:sz w:val="24"/>
          <w:szCs w:val="24"/>
        </w:rPr>
      </w:pPr>
      <w:r>
        <w:rPr>
          <w:rFonts w:ascii="Symbol" w:hAnsi="Symbol" w:cs="Symbol"/>
          <w:color w:val="000000"/>
          <w:sz w:val="24"/>
          <w:szCs w:val="24"/>
        </w:rPr>
        <w:t></w:t>
      </w:r>
      <w:r>
        <w:rPr>
          <w:rFonts w:ascii="Symbol" w:hAnsi="Symbol" w:cs="Symbol"/>
          <w:color w:val="000000"/>
          <w:sz w:val="24"/>
          <w:szCs w:val="24"/>
        </w:rPr>
        <w:t></w:t>
      </w:r>
      <w:r>
        <w:rPr>
          <w:rFonts w:ascii="Arial" w:hAnsi="Arial" w:cs="Arial"/>
          <w:color w:val="000000"/>
          <w:sz w:val="24"/>
          <w:szCs w:val="24"/>
        </w:rPr>
        <w:t>the natural mother;</w:t>
      </w:r>
    </w:p>
    <w:p w14:paraId="004B6863" w14:textId="77777777" w:rsidR="00DB0B50" w:rsidRDefault="00DB0B50" w:rsidP="00DB0B50">
      <w:pPr>
        <w:autoSpaceDE w:val="0"/>
        <w:autoSpaceDN w:val="0"/>
        <w:adjustRightInd w:val="0"/>
        <w:spacing w:after="0" w:line="240" w:lineRule="auto"/>
        <w:rPr>
          <w:rFonts w:ascii="Arial" w:hAnsi="Arial" w:cs="Arial"/>
          <w:color w:val="000000"/>
          <w:sz w:val="24"/>
          <w:szCs w:val="24"/>
        </w:rPr>
      </w:pPr>
      <w:r>
        <w:rPr>
          <w:rFonts w:ascii="Symbol" w:hAnsi="Symbol" w:cs="Symbol"/>
          <w:color w:val="000000"/>
          <w:sz w:val="24"/>
          <w:szCs w:val="24"/>
        </w:rPr>
        <w:t></w:t>
      </w:r>
      <w:r>
        <w:rPr>
          <w:rFonts w:ascii="Symbol" w:hAnsi="Symbol" w:cs="Symbol"/>
          <w:color w:val="000000"/>
          <w:sz w:val="24"/>
          <w:szCs w:val="24"/>
        </w:rPr>
        <w:t></w:t>
      </w:r>
      <w:r>
        <w:rPr>
          <w:rFonts w:ascii="Arial" w:hAnsi="Arial" w:cs="Arial"/>
          <w:color w:val="000000"/>
          <w:sz w:val="24"/>
          <w:szCs w:val="24"/>
        </w:rPr>
        <w:t>the natural father, if married to the mother either before or after the</w:t>
      </w:r>
    </w:p>
    <w:p w14:paraId="67F05629" w14:textId="77777777" w:rsidR="00DB0B50" w:rsidRDefault="00DB0B50" w:rsidP="00DB0B50">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birth, even if divorced or </w:t>
      </w:r>
      <w:proofErr w:type="gramStart"/>
      <w:r>
        <w:rPr>
          <w:rFonts w:ascii="Arial" w:hAnsi="Arial" w:cs="Arial"/>
          <w:color w:val="000000"/>
          <w:sz w:val="24"/>
          <w:szCs w:val="24"/>
        </w:rPr>
        <w:t>separated;</w:t>
      </w:r>
      <w:proofErr w:type="gramEnd"/>
    </w:p>
    <w:p w14:paraId="0A264595" w14:textId="77777777" w:rsidR="00DB0B50" w:rsidRDefault="00DB0B50" w:rsidP="00DB0B50">
      <w:pPr>
        <w:autoSpaceDE w:val="0"/>
        <w:autoSpaceDN w:val="0"/>
        <w:adjustRightInd w:val="0"/>
        <w:spacing w:after="0" w:line="240" w:lineRule="auto"/>
        <w:rPr>
          <w:rFonts w:ascii="Arial" w:hAnsi="Arial" w:cs="Arial"/>
          <w:color w:val="000000"/>
          <w:sz w:val="24"/>
          <w:szCs w:val="24"/>
        </w:rPr>
      </w:pPr>
      <w:r>
        <w:rPr>
          <w:rFonts w:ascii="Symbol" w:hAnsi="Symbol" w:cs="Symbol"/>
          <w:color w:val="000000"/>
          <w:sz w:val="24"/>
          <w:szCs w:val="24"/>
        </w:rPr>
        <w:t></w:t>
      </w:r>
      <w:r>
        <w:rPr>
          <w:rFonts w:ascii="Symbol" w:hAnsi="Symbol" w:cs="Symbol"/>
          <w:color w:val="000000"/>
          <w:sz w:val="24"/>
          <w:szCs w:val="24"/>
        </w:rPr>
        <w:t></w:t>
      </w:r>
      <w:r>
        <w:rPr>
          <w:rFonts w:ascii="Arial" w:hAnsi="Arial" w:cs="Arial"/>
          <w:color w:val="000000"/>
          <w:sz w:val="24"/>
          <w:szCs w:val="24"/>
        </w:rPr>
        <w:t>the natural father, if unmarried, and he registered the birth along with</w:t>
      </w:r>
    </w:p>
    <w:p w14:paraId="79480917" w14:textId="77777777" w:rsidR="00DB0B50" w:rsidRDefault="00DB0B50" w:rsidP="00DB0B50">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lastRenderedPageBreak/>
        <w:t xml:space="preserve">the mother from 1 December </w:t>
      </w:r>
      <w:proofErr w:type="gramStart"/>
      <w:r>
        <w:rPr>
          <w:rFonts w:ascii="Arial" w:hAnsi="Arial" w:cs="Arial"/>
          <w:color w:val="000000"/>
          <w:sz w:val="24"/>
          <w:szCs w:val="24"/>
        </w:rPr>
        <w:t>2003;</w:t>
      </w:r>
      <w:proofErr w:type="gramEnd"/>
    </w:p>
    <w:p w14:paraId="5B91BEC0" w14:textId="77777777" w:rsidR="00DB0B50" w:rsidRDefault="00DB0B50" w:rsidP="00DB0B50">
      <w:pPr>
        <w:autoSpaceDE w:val="0"/>
        <w:autoSpaceDN w:val="0"/>
        <w:adjustRightInd w:val="0"/>
        <w:spacing w:after="0" w:line="240" w:lineRule="auto"/>
        <w:rPr>
          <w:rFonts w:ascii="Arial" w:hAnsi="Arial" w:cs="Arial"/>
          <w:color w:val="000000"/>
          <w:sz w:val="24"/>
          <w:szCs w:val="24"/>
        </w:rPr>
      </w:pPr>
      <w:r>
        <w:rPr>
          <w:rFonts w:ascii="Symbol" w:hAnsi="Symbol" w:cs="Symbol"/>
          <w:color w:val="000000"/>
          <w:sz w:val="24"/>
          <w:szCs w:val="24"/>
        </w:rPr>
        <w:t></w:t>
      </w:r>
      <w:r>
        <w:rPr>
          <w:rFonts w:ascii="Symbol" w:hAnsi="Symbol" w:cs="Symbol"/>
          <w:color w:val="000000"/>
          <w:sz w:val="24"/>
          <w:szCs w:val="24"/>
        </w:rPr>
        <w:t></w:t>
      </w:r>
      <w:r>
        <w:rPr>
          <w:rFonts w:ascii="Arial" w:hAnsi="Arial" w:cs="Arial"/>
          <w:color w:val="000000"/>
          <w:sz w:val="24"/>
          <w:szCs w:val="24"/>
        </w:rPr>
        <w:t>the natural father, if unmarried, by agreement with the mother</w:t>
      </w:r>
    </w:p>
    <w:p w14:paraId="014FAE49" w14:textId="77777777" w:rsidR="00DB0B50" w:rsidRDefault="00DB0B50" w:rsidP="00DB0B50">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(evidenced by a form provided by a solicitor, signed by both parents</w:t>
      </w:r>
    </w:p>
    <w:p w14:paraId="68DDD486" w14:textId="77777777" w:rsidR="00DB0B50" w:rsidRDefault="00DB0B50" w:rsidP="00DB0B50">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and witnessed by </w:t>
      </w:r>
      <w:proofErr w:type="spellStart"/>
      <w:proofErr w:type="gramStart"/>
      <w:r>
        <w:rPr>
          <w:rFonts w:ascii="Arial" w:hAnsi="Arial" w:cs="Arial"/>
          <w:color w:val="000000"/>
          <w:sz w:val="24"/>
          <w:szCs w:val="24"/>
        </w:rPr>
        <w:t>a</w:t>
      </w:r>
      <w:proofErr w:type="spellEnd"/>
      <w:proofErr w:type="gramEnd"/>
      <w:r>
        <w:rPr>
          <w:rFonts w:ascii="Arial" w:hAnsi="Arial" w:cs="Arial"/>
          <w:color w:val="000000"/>
          <w:sz w:val="24"/>
          <w:szCs w:val="24"/>
        </w:rPr>
        <w:t xml:space="preserve"> Officer of the Court) or by a court order (parental</w:t>
      </w:r>
    </w:p>
    <w:p w14:paraId="212F06C1" w14:textId="77777777" w:rsidR="00DB0B50" w:rsidRDefault="00DB0B50" w:rsidP="00DB0B50">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responsibility order</w:t>
      </w:r>
      <w:proofErr w:type="gramStart"/>
      <w:r>
        <w:rPr>
          <w:rFonts w:ascii="Arial" w:hAnsi="Arial" w:cs="Arial"/>
          <w:color w:val="000000"/>
          <w:sz w:val="24"/>
          <w:szCs w:val="24"/>
        </w:rPr>
        <w:t>);</w:t>
      </w:r>
      <w:proofErr w:type="gramEnd"/>
    </w:p>
    <w:p w14:paraId="2422D289" w14:textId="77777777" w:rsidR="00DB0B50" w:rsidRDefault="00DB0B50" w:rsidP="00DB0B50">
      <w:pPr>
        <w:autoSpaceDE w:val="0"/>
        <w:autoSpaceDN w:val="0"/>
        <w:adjustRightInd w:val="0"/>
        <w:spacing w:after="0" w:line="240" w:lineRule="auto"/>
        <w:rPr>
          <w:rFonts w:ascii="Arial" w:hAnsi="Arial" w:cs="Arial"/>
          <w:color w:val="000000"/>
          <w:sz w:val="24"/>
          <w:szCs w:val="24"/>
        </w:rPr>
      </w:pPr>
      <w:r>
        <w:rPr>
          <w:rFonts w:ascii="Symbol" w:hAnsi="Symbol" w:cs="Symbol"/>
          <w:color w:val="000000"/>
          <w:sz w:val="24"/>
          <w:szCs w:val="24"/>
        </w:rPr>
        <w:t></w:t>
      </w:r>
      <w:r>
        <w:rPr>
          <w:rFonts w:ascii="Symbol" w:hAnsi="Symbol" w:cs="Symbol"/>
          <w:color w:val="000000"/>
          <w:sz w:val="24"/>
          <w:szCs w:val="24"/>
        </w:rPr>
        <w:t></w:t>
      </w:r>
      <w:r>
        <w:rPr>
          <w:rFonts w:ascii="Arial" w:hAnsi="Arial" w:cs="Arial"/>
          <w:color w:val="000000"/>
          <w:sz w:val="24"/>
          <w:szCs w:val="24"/>
        </w:rPr>
        <w:t xml:space="preserve">the natural father, if unmarried, and appointed as the </w:t>
      </w:r>
      <w:proofErr w:type="spellStart"/>
      <w:r>
        <w:rPr>
          <w:rFonts w:ascii="Arial" w:hAnsi="Arial" w:cs="Arial"/>
          <w:color w:val="000000"/>
          <w:sz w:val="24"/>
          <w:szCs w:val="24"/>
        </w:rPr>
        <w:t>child‟s</w:t>
      </w:r>
      <w:proofErr w:type="spellEnd"/>
      <w:r>
        <w:rPr>
          <w:rFonts w:ascii="Arial" w:hAnsi="Arial" w:cs="Arial"/>
          <w:color w:val="000000"/>
          <w:sz w:val="24"/>
          <w:szCs w:val="24"/>
        </w:rPr>
        <w:t xml:space="preserve"> guardian</w:t>
      </w:r>
    </w:p>
    <w:p w14:paraId="66F3A2FD" w14:textId="77777777" w:rsidR="00DB0B50" w:rsidRDefault="00DB0B50" w:rsidP="00DB0B50">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on the death of the natural </w:t>
      </w:r>
      <w:proofErr w:type="gramStart"/>
      <w:r>
        <w:rPr>
          <w:rFonts w:ascii="Arial" w:hAnsi="Arial" w:cs="Arial"/>
          <w:color w:val="000000"/>
          <w:sz w:val="24"/>
          <w:szCs w:val="24"/>
        </w:rPr>
        <w:t>mother;</w:t>
      </w:r>
      <w:proofErr w:type="gramEnd"/>
    </w:p>
    <w:p w14:paraId="2BC0C038" w14:textId="77777777" w:rsidR="00DB0B50" w:rsidRDefault="00DB0B50" w:rsidP="00DB0B50">
      <w:pPr>
        <w:autoSpaceDE w:val="0"/>
        <w:autoSpaceDN w:val="0"/>
        <w:adjustRightInd w:val="0"/>
        <w:spacing w:after="0" w:line="240" w:lineRule="auto"/>
        <w:rPr>
          <w:rFonts w:ascii="Arial" w:hAnsi="Arial" w:cs="Arial"/>
          <w:color w:val="000000"/>
          <w:sz w:val="24"/>
          <w:szCs w:val="24"/>
        </w:rPr>
      </w:pPr>
      <w:r>
        <w:rPr>
          <w:rFonts w:ascii="Symbol" w:hAnsi="Symbol" w:cs="Symbol"/>
          <w:color w:val="000000"/>
          <w:sz w:val="24"/>
          <w:szCs w:val="24"/>
        </w:rPr>
        <w:t></w:t>
      </w:r>
      <w:r>
        <w:rPr>
          <w:rFonts w:ascii="Symbol" w:hAnsi="Symbol" w:cs="Symbol"/>
          <w:color w:val="000000"/>
          <w:sz w:val="24"/>
          <w:szCs w:val="24"/>
        </w:rPr>
        <w:t></w:t>
      </w:r>
      <w:r>
        <w:rPr>
          <w:rFonts w:ascii="Arial" w:hAnsi="Arial" w:cs="Arial"/>
          <w:color w:val="000000"/>
          <w:sz w:val="24"/>
          <w:szCs w:val="24"/>
        </w:rPr>
        <w:t xml:space="preserve">Same sex partners if civil partners at the </w:t>
      </w:r>
      <w:proofErr w:type="spellStart"/>
      <w:r>
        <w:rPr>
          <w:rFonts w:ascii="Arial" w:hAnsi="Arial" w:cs="Arial"/>
          <w:color w:val="000000"/>
          <w:sz w:val="24"/>
          <w:szCs w:val="24"/>
        </w:rPr>
        <w:t>child‟s</w:t>
      </w:r>
      <w:proofErr w:type="spellEnd"/>
      <w:r>
        <w:rPr>
          <w:rFonts w:ascii="Arial" w:hAnsi="Arial" w:cs="Arial"/>
          <w:color w:val="000000"/>
          <w:sz w:val="24"/>
          <w:szCs w:val="24"/>
        </w:rPr>
        <w:t xml:space="preserve"> birth or formal</w:t>
      </w:r>
    </w:p>
    <w:p w14:paraId="1C9AE4EF" w14:textId="77777777" w:rsidR="00DB0B50" w:rsidRDefault="00DB0B50" w:rsidP="00DB0B50">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parental </w:t>
      </w:r>
      <w:proofErr w:type="gramStart"/>
      <w:r>
        <w:rPr>
          <w:rFonts w:ascii="Arial" w:hAnsi="Arial" w:cs="Arial"/>
          <w:color w:val="000000"/>
          <w:sz w:val="24"/>
          <w:szCs w:val="24"/>
        </w:rPr>
        <w:t>agreement;</w:t>
      </w:r>
      <w:proofErr w:type="gramEnd"/>
    </w:p>
    <w:p w14:paraId="7D4D6E53" w14:textId="77777777" w:rsidR="00DB0B50" w:rsidRDefault="00DB0B50" w:rsidP="00DB0B50">
      <w:pPr>
        <w:autoSpaceDE w:val="0"/>
        <w:autoSpaceDN w:val="0"/>
        <w:adjustRightInd w:val="0"/>
        <w:spacing w:after="0" w:line="240" w:lineRule="auto"/>
        <w:rPr>
          <w:rFonts w:ascii="Arial" w:hAnsi="Arial" w:cs="Arial"/>
          <w:color w:val="000000"/>
          <w:sz w:val="24"/>
          <w:szCs w:val="24"/>
        </w:rPr>
      </w:pPr>
      <w:r>
        <w:rPr>
          <w:rFonts w:ascii="Symbol" w:hAnsi="Symbol" w:cs="Symbol"/>
          <w:color w:val="000000"/>
          <w:sz w:val="24"/>
          <w:szCs w:val="24"/>
        </w:rPr>
        <w:t></w:t>
      </w:r>
      <w:r>
        <w:rPr>
          <w:rFonts w:ascii="Symbol" w:hAnsi="Symbol" w:cs="Symbol"/>
          <w:color w:val="000000"/>
          <w:sz w:val="24"/>
          <w:szCs w:val="24"/>
        </w:rPr>
        <w:t></w:t>
      </w:r>
      <w:r>
        <w:rPr>
          <w:rFonts w:ascii="Arial" w:hAnsi="Arial" w:cs="Arial"/>
          <w:color w:val="000000"/>
          <w:sz w:val="24"/>
          <w:szCs w:val="24"/>
        </w:rPr>
        <w:t>an individual (generally a family member) with a residence order for</w:t>
      </w:r>
    </w:p>
    <w:p w14:paraId="1E8E6DA0" w14:textId="77777777" w:rsidR="00DB0B50" w:rsidRDefault="00DB0B50" w:rsidP="00DB0B50">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the child (if the order is for </w:t>
      </w:r>
      <w:proofErr w:type="gramStart"/>
      <w:r>
        <w:rPr>
          <w:rFonts w:ascii="Arial" w:hAnsi="Arial" w:cs="Arial"/>
          <w:color w:val="000000"/>
          <w:sz w:val="24"/>
          <w:szCs w:val="24"/>
        </w:rPr>
        <w:t>a period of time</w:t>
      </w:r>
      <w:proofErr w:type="gramEnd"/>
      <w:r>
        <w:rPr>
          <w:rFonts w:ascii="Arial" w:hAnsi="Arial" w:cs="Arial"/>
          <w:color w:val="000000"/>
          <w:sz w:val="24"/>
          <w:szCs w:val="24"/>
        </w:rPr>
        <w:t>, then parental</w:t>
      </w:r>
    </w:p>
    <w:p w14:paraId="5910562F" w14:textId="77777777" w:rsidR="00DB0B50" w:rsidRDefault="00DB0B50" w:rsidP="00DB0B50">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responsibility is removed at the end of the period</w:t>
      </w:r>
      <w:proofErr w:type="gramStart"/>
      <w:r>
        <w:rPr>
          <w:rFonts w:ascii="Arial" w:hAnsi="Arial" w:cs="Arial"/>
          <w:color w:val="000000"/>
          <w:sz w:val="24"/>
          <w:szCs w:val="24"/>
        </w:rPr>
        <w:t>);</w:t>
      </w:r>
      <w:proofErr w:type="gramEnd"/>
    </w:p>
    <w:p w14:paraId="62C738B7" w14:textId="77777777" w:rsidR="00DB0B50" w:rsidRDefault="00DB0B50" w:rsidP="00DB0B50">
      <w:pPr>
        <w:autoSpaceDE w:val="0"/>
        <w:autoSpaceDN w:val="0"/>
        <w:adjustRightInd w:val="0"/>
        <w:spacing w:after="0" w:line="240" w:lineRule="auto"/>
        <w:rPr>
          <w:rFonts w:ascii="Arial" w:hAnsi="Arial" w:cs="Arial"/>
          <w:color w:val="000000"/>
          <w:sz w:val="24"/>
          <w:szCs w:val="24"/>
        </w:rPr>
      </w:pPr>
      <w:r>
        <w:rPr>
          <w:rFonts w:ascii="Symbol" w:hAnsi="Symbol" w:cs="Symbol"/>
          <w:color w:val="000000"/>
          <w:sz w:val="24"/>
          <w:szCs w:val="24"/>
        </w:rPr>
        <w:t></w:t>
      </w:r>
      <w:r>
        <w:rPr>
          <w:rFonts w:ascii="Symbol" w:hAnsi="Symbol" w:cs="Symbol"/>
          <w:color w:val="000000"/>
          <w:sz w:val="24"/>
          <w:szCs w:val="24"/>
        </w:rPr>
        <w:t></w:t>
      </w:r>
      <w:r>
        <w:rPr>
          <w:rFonts w:ascii="Arial" w:hAnsi="Arial" w:cs="Arial"/>
          <w:color w:val="000000"/>
          <w:sz w:val="24"/>
          <w:szCs w:val="24"/>
        </w:rPr>
        <w:t>an individual who has legally adopted the child;</w:t>
      </w:r>
    </w:p>
    <w:p w14:paraId="0FD7B70D" w14:textId="77777777" w:rsidR="00DB0B50" w:rsidRDefault="00DB0B50" w:rsidP="00DB0B50">
      <w:pPr>
        <w:autoSpaceDE w:val="0"/>
        <w:autoSpaceDN w:val="0"/>
        <w:adjustRightInd w:val="0"/>
        <w:spacing w:after="0" w:line="240" w:lineRule="auto"/>
        <w:rPr>
          <w:rFonts w:ascii="Arial" w:hAnsi="Arial" w:cs="Arial"/>
          <w:color w:val="000000"/>
          <w:sz w:val="24"/>
          <w:szCs w:val="24"/>
        </w:rPr>
      </w:pPr>
      <w:r>
        <w:rPr>
          <w:rFonts w:ascii="Symbol" w:hAnsi="Symbol" w:cs="Symbol"/>
          <w:color w:val="000000"/>
          <w:sz w:val="24"/>
          <w:szCs w:val="24"/>
        </w:rPr>
        <w:t></w:t>
      </w:r>
      <w:r>
        <w:rPr>
          <w:rFonts w:ascii="Symbol" w:hAnsi="Symbol" w:cs="Symbol"/>
          <w:color w:val="000000"/>
          <w:sz w:val="24"/>
          <w:szCs w:val="24"/>
        </w:rPr>
        <w:t></w:t>
      </w:r>
      <w:r>
        <w:rPr>
          <w:rFonts w:ascii="Arial" w:hAnsi="Arial" w:cs="Arial"/>
          <w:color w:val="000000"/>
          <w:sz w:val="24"/>
          <w:szCs w:val="24"/>
        </w:rPr>
        <w:t xml:space="preserve">a local authority under a care order – individual acting as a </w:t>
      </w:r>
      <w:proofErr w:type="spellStart"/>
      <w:r>
        <w:rPr>
          <w:rFonts w:ascii="Arial" w:hAnsi="Arial" w:cs="Arial"/>
          <w:color w:val="000000"/>
          <w:sz w:val="24"/>
          <w:szCs w:val="24"/>
        </w:rPr>
        <w:t>Children‟s</w:t>
      </w:r>
      <w:proofErr w:type="spellEnd"/>
    </w:p>
    <w:p w14:paraId="619616C8" w14:textId="77777777" w:rsidR="00DB0B50" w:rsidRDefault="00DB0B50" w:rsidP="00DB0B50">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Guardian.</w:t>
      </w:r>
    </w:p>
    <w:p w14:paraId="55F4E52D" w14:textId="77777777" w:rsidR="00DB0B50" w:rsidRDefault="00DB0B50" w:rsidP="00DB0B50">
      <w:pPr>
        <w:autoSpaceDE w:val="0"/>
        <w:autoSpaceDN w:val="0"/>
        <w:adjustRightInd w:val="0"/>
        <w:spacing w:after="0" w:line="240" w:lineRule="auto"/>
        <w:rPr>
          <w:rFonts w:ascii="Arial" w:hAnsi="Arial" w:cs="Arial"/>
          <w:color w:val="000000"/>
          <w:sz w:val="24"/>
          <w:szCs w:val="24"/>
        </w:rPr>
      </w:pPr>
      <w:r>
        <w:rPr>
          <w:rFonts w:ascii="Symbol" w:hAnsi="Symbol" w:cs="Symbol"/>
          <w:color w:val="000000"/>
          <w:sz w:val="24"/>
          <w:szCs w:val="24"/>
        </w:rPr>
        <w:t></w:t>
      </w:r>
      <w:r>
        <w:rPr>
          <w:rFonts w:ascii="Symbol" w:hAnsi="Symbol" w:cs="Symbol"/>
          <w:color w:val="000000"/>
          <w:sz w:val="24"/>
          <w:szCs w:val="24"/>
        </w:rPr>
        <w:t></w:t>
      </w:r>
      <w:r>
        <w:rPr>
          <w:rFonts w:ascii="Arial" w:hAnsi="Arial" w:cs="Arial"/>
          <w:color w:val="000000"/>
          <w:sz w:val="24"/>
          <w:szCs w:val="24"/>
        </w:rPr>
        <w:t>Person who has an emergency Protection Order.</w:t>
      </w:r>
    </w:p>
    <w:p w14:paraId="2F08C61E" w14:textId="77777777" w:rsidR="002E33D0" w:rsidRDefault="002E33D0" w:rsidP="00DB0B50">
      <w:pPr>
        <w:autoSpaceDE w:val="0"/>
        <w:autoSpaceDN w:val="0"/>
        <w:adjustRightInd w:val="0"/>
        <w:spacing w:after="0" w:line="240" w:lineRule="auto"/>
        <w:rPr>
          <w:rFonts w:ascii="Arial" w:hAnsi="Arial" w:cs="Arial"/>
          <w:color w:val="000000"/>
          <w:sz w:val="24"/>
          <w:szCs w:val="24"/>
        </w:rPr>
      </w:pPr>
    </w:p>
    <w:p w14:paraId="7EA52D68" w14:textId="77777777" w:rsidR="002E33D0" w:rsidRDefault="002E33D0" w:rsidP="00DB0B50">
      <w:pPr>
        <w:autoSpaceDE w:val="0"/>
        <w:autoSpaceDN w:val="0"/>
        <w:adjustRightInd w:val="0"/>
        <w:spacing w:after="0" w:line="240" w:lineRule="auto"/>
        <w:rPr>
          <w:rFonts w:ascii="Arial" w:hAnsi="Arial" w:cs="Arial"/>
          <w:color w:val="000000"/>
          <w:sz w:val="24"/>
          <w:szCs w:val="24"/>
        </w:rPr>
      </w:pPr>
    </w:p>
    <w:p w14:paraId="21CBFE0C" w14:textId="77777777" w:rsidR="00DB0B50" w:rsidRPr="002E33D0" w:rsidRDefault="00DB0B50" w:rsidP="00DB0B50">
      <w:pPr>
        <w:autoSpaceDE w:val="0"/>
        <w:autoSpaceDN w:val="0"/>
        <w:adjustRightInd w:val="0"/>
        <w:spacing w:after="0" w:line="240" w:lineRule="auto"/>
        <w:rPr>
          <w:rFonts w:ascii="Arial" w:hAnsi="Arial" w:cs="Arial"/>
          <w:b/>
          <w:color w:val="000000"/>
          <w:sz w:val="24"/>
          <w:szCs w:val="24"/>
        </w:rPr>
      </w:pPr>
      <w:r w:rsidRPr="002E33D0">
        <w:rPr>
          <w:rFonts w:ascii="Arial" w:hAnsi="Arial" w:cs="Arial"/>
          <w:b/>
          <w:color w:val="000000"/>
          <w:sz w:val="24"/>
          <w:szCs w:val="24"/>
        </w:rPr>
        <w:t>Information Commissioner</w:t>
      </w:r>
    </w:p>
    <w:p w14:paraId="29DDD13A" w14:textId="77777777" w:rsidR="002E33D0" w:rsidRDefault="002E33D0" w:rsidP="00DB0B50">
      <w:pPr>
        <w:autoSpaceDE w:val="0"/>
        <w:autoSpaceDN w:val="0"/>
        <w:adjustRightInd w:val="0"/>
        <w:spacing w:after="0" w:line="240" w:lineRule="auto"/>
        <w:rPr>
          <w:rFonts w:ascii="Arial" w:hAnsi="Arial" w:cs="Arial"/>
          <w:color w:val="000000"/>
          <w:sz w:val="24"/>
          <w:szCs w:val="24"/>
        </w:rPr>
      </w:pPr>
    </w:p>
    <w:p w14:paraId="3DB060C2" w14:textId="77777777" w:rsidR="00DB0B50" w:rsidRDefault="00DB0B50" w:rsidP="00DB0B50">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The Information </w:t>
      </w:r>
      <w:proofErr w:type="spellStart"/>
      <w:r>
        <w:rPr>
          <w:rFonts w:ascii="Arial" w:hAnsi="Arial" w:cs="Arial"/>
          <w:color w:val="000000"/>
          <w:sz w:val="24"/>
          <w:szCs w:val="24"/>
        </w:rPr>
        <w:t>Commissioner‟s</w:t>
      </w:r>
      <w:proofErr w:type="spellEnd"/>
      <w:r>
        <w:rPr>
          <w:rFonts w:ascii="Arial" w:hAnsi="Arial" w:cs="Arial"/>
          <w:color w:val="000000"/>
          <w:sz w:val="24"/>
          <w:szCs w:val="24"/>
        </w:rPr>
        <w:t xml:space="preserve"> Office (ICO) is a UK independent supervisory</w:t>
      </w:r>
    </w:p>
    <w:p w14:paraId="327CBF47" w14:textId="77777777" w:rsidR="00DB0B50" w:rsidRDefault="00DB0B50" w:rsidP="00DB0B50">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authority reporting directly to parliament. They oversee and enforce compliance</w:t>
      </w:r>
    </w:p>
    <w:p w14:paraId="76C2E799" w14:textId="77777777" w:rsidR="00DB0B50" w:rsidRDefault="00DB0B50" w:rsidP="00DB0B50">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with both the </w:t>
      </w:r>
      <w:r w:rsidR="002E33D0">
        <w:rPr>
          <w:rFonts w:ascii="Arial" w:hAnsi="Arial" w:cs="Arial"/>
          <w:color w:val="000000"/>
          <w:sz w:val="24"/>
          <w:szCs w:val="24"/>
        </w:rPr>
        <w:t xml:space="preserve">GDPR, </w:t>
      </w:r>
      <w:r>
        <w:rPr>
          <w:rFonts w:ascii="Arial" w:hAnsi="Arial" w:cs="Arial"/>
          <w:color w:val="000000"/>
          <w:sz w:val="24"/>
          <w:szCs w:val="24"/>
        </w:rPr>
        <w:t>Data Protection Act 1998 and Freedom of Information Act 2000. The</w:t>
      </w:r>
      <w:r w:rsidR="002E33D0">
        <w:rPr>
          <w:rFonts w:ascii="Arial" w:hAnsi="Arial" w:cs="Arial"/>
          <w:color w:val="000000"/>
          <w:sz w:val="24"/>
          <w:szCs w:val="24"/>
        </w:rPr>
        <w:t xml:space="preserve"> </w:t>
      </w:r>
      <w:r>
        <w:rPr>
          <w:rFonts w:ascii="Arial" w:hAnsi="Arial" w:cs="Arial"/>
          <w:color w:val="000000"/>
          <w:sz w:val="24"/>
          <w:szCs w:val="24"/>
        </w:rPr>
        <w:t>ICO also publish guidance &amp; information to encourage organisations to achieve</w:t>
      </w:r>
      <w:r w:rsidR="002E33D0">
        <w:rPr>
          <w:rFonts w:ascii="Arial" w:hAnsi="Arial" w:cs="Arial"/>
          <w:color w:val="000000"/>
          <w:sz w:val="24"/>
          <w:szCs w:val="24"/>
        </w:rPr>
        <w:t xml:space="preserve"> </w:t>
      </w:r>
      <w:r>
        <w:rPr>
          <w:rFonts w:ascii="Arial" w:hAnsi="Arial" w:cs="Arial"/>
          <w:color w:val="000000"/>
          <w:sz w:val="24"/>
          <w:szCs w:val="24"/>
        </w:rPr>
        <w:t>good practice and help the general public understand their rights.</w:t>
      </w:r>
    </w:p>
    <w:p w14:paraId="2E3BCC7F" w14:textId="77777777" w:rsidR="002E33D0" w:rsidRDefault="002E33D0" w:rsidP="00DB0B50">
      <w:pPr>
        <w:autoSpaceDE w:val="0"/>
        <w:autoSpaceDN w:val="0"/>
        <w:adjustRightInd w:val="0"/>
        <w:spacing w:after="0" w:line="240" w:lineRule="auto"/>
        <w:rPr>
          <w:rFonts w:ascii="Arial" w:hAnsi="Arial" w:cs="Arial"/>
          <w:b/>
          <w:bCs/>
          <w:color w:val="000000"/>
          <w:sz w:val="24"/>
          <w:szCs w:val="24"/>
        </w:rPr>
      </w:pPr>
    </w:p>
    <w:p w14:paraId="4720FDFA" w14:textId="77777777" w:rsidR="002E33D0" w:rsidRDefault="002E33D0" w:rsidP="00DB0B50">
      <w:pPr>
        <w:autoSpaceDE w:val="0"/>
        <w:autoSpaceDN w:val="0"/>
        <w:adjustRightInd w:val="0"/>
        <w:spacing w:after="0" w:line="240" w:lineRule="auto"/>
        <w:rPr>
          <w:rFonts w:ascii="Arial" w:hAnsi="Arial" w:cs="Arial"/>
          <w:b/>
          <w:bCs/>
          <w:color w:val="000000"/>
          <w:sz w:val="24"/>
          <w:szCs w:val="24"/>
        </w:rPr>
      </w:pPr>
    </w:p>
    <w:p w14:paraId="57BC317E" w14:textId="77777777" w:rsidR="00DB0B50" w:rsidRDefault="00DB0B50" w:rsidP="00DB0B50">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Legislation</w:t>
      </w:r>
    </w:p>
    <w:p w14:paraId="69C38829" w14:textId="77777777" w:rsidR="002E33D0" w:rsidRDefault="002E33D0" w:rsidP="00DB0B50">
      <w:pPr>
        <w:autoSpaceDE w:val="0"/>
        <w:autoSpaceDN w:val="0"/>
        <w:adjustRightInd w:val="0"/>
        <w:spacing w:after="0" w:line="240" w:lineRule="auto"/>
        <w:rPr>
          <w:rFonts w:ascii="Arial" w:hAnsi="Arial" w:cs="Arial"/>
          <w:b/>
          <w:bCs/>
          <w:color w:val="000000"/>
          <w:sz w:val="24"/>
          <w:szCs w:val="24"/>
        </w:rPr>
      </w:pPr>
    </w:p>
    <w:p w14:paraId="0D4B817D" w14:textId="77777777" w:rsidR="00DB0B50" w:rsidRDefault="00DB0B50" w:rsidP="00DB0B50">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The main legislative measures that give rights of access to health records and</w:t>
      </w:r>
    </w:p>
    <w:p w14:paraId="24B33DCD" w14:textId="77777777" w:rsidR="00DB0B50" w:rsidRDefault="00DB0B50" w:rsidP="00DB0B50">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personal identifiable information </w:t>
      </w:r>
      <w:proofErr w:type="gramStart"/>
      <w:r>
        <w:rPr>
          <w:rFonts w:ascii="Arial" w:hAnsi="Arial" w:cs="Arial"/>
          <w:color w:val="000000"/>
          <w:sz w:val="24"/>
          <w:szCs w:val="24"/>
        </w:rPr>
        <w:t>include</w:t>
      </w:r>
      <w:proofErr w:type="gramEnd"/>
      <w:r>
        <w:rPr>
          <w:rFonts w:ascii="Arial" w:hAnsi="Arial" w:cs="Arial"/>
          <w:color w:val="000000"/>
          <w:sz w:val="24"/>
          <w:szCs w:val="24"/>
        </w:rPr>
        <w:t>:</w:t>
      </w:r>
    </w:p>
    <w:p w14:paraId="0B56AD74" w14:textId="77777777" w:rsidR="002E33D0" w:rsidRDefault="002E33D0" w:rsidP="00DB0B50">
      <w:pPr>
        <w:autoSpaceDE w:val="0"/>
        <w:autoSpaceDN w:val="0"/>
        <w:adjustRightInd w:val="0"/>
        <w:spacing w:after="0" w:line="240" w:lineRule="auto"/>
        <w:rPr>
          <w:rFonts w:ascii="Arial" w:hAnsi="Arial" w:cs="Arial"/>
          <w:color w:val="000000"/>
          <w:sz w:val="24"/>
          <w:szCs w:val="24"/>
        </w:rPr>
      </w:pPr>
    </w:p>
    <w:p w14:paraId="1748F5AA" w14:textId="77777777" w:rsidR="00DB0B50" w:rsidRDefault="002E33D0" w:rsidP="00DB0B50">
      <w:pPr>
        <w:autoSpaceDE w:val="0"/>
        <w:autoSpaceDN w:val="0"/>
        <w:adjustRightInd w:val="0"/>
        <w:spacing w:after="0" w:line="240" w:lineRule="auto"/>
        <w:rPr>
          <w:rFonts w:ascii="Arial" w:hAnsi="Arial" w:cs="Arial"/>
          <w:b/>
          <w:i/>
          <w:color w:val="000000"/>
          <w:sz w:val="24"/>
          <w:szCs w:val="24"/>
        </w:rPr>
      </w:pPr>
      <w:r w:rsidRPr="002E33D0">
        <w:rPr>
          <w:rFonts w:ascii="Arial" w:hAnsi="Arial" w:cs="Arial"/>
          <w:b/>
          <w:i/>
          <w:color w:val="000000"/>
          <w:sz w:val="24"/>
          <w:szCs w:val="24"/>
        </w:rPr>
        <w:t>GDPR</w:t>
      </w:r>
    </w:p>
    <w:p w14:paraId="650528E9" w14:textId="77777777" w:rsidR="002E33D0" w:rsidRPr="002E33D0" w:rsidRDefault="002E33D0" w:rsidP="00DB0B50">
      <w:pPr>
        <w:autoSpaceDE w:val="0"/>
        <w:autoSpaceDN w:val="0"/>
        <w:adjustRightInd w:val="0"/>
        <w:spacing w:after="0" w:line="240" w:lineRule="auto"/>
        <w:rPr>
          <w:rFonts w:ascii="Arial" w:hAnsi="Arial" w:cs="Arial"/>
          <w:b/>
          <w:i/>
          <w:color w:val="000000"/>
          <w:sz w:val="24"/>
          <w:szCs w:val="24"/>
        </w:rPr>
      </w:pPr>
    </w:p>
    <w:p w14:paraId="11FF6EA7" w14:textId="77777777" w:rsidR="00DB0B50" w:rsidRDefault="002E33D0" w:rsidP="00DB0B50">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GDPR</w:t>
      </w:r>
      <w:r w:rsidR="00DB0B50">
        <w:rPr>
          <w:rFonts w:ascii="Arial" w:hAnsi="Arial" w:cs="Arial"/>
          <w:color w:val="000000"/>
          <w:sz w:val="24"/>
          <w:szCs w:val="24"/>
        </w:rPr>
        <w:t xml:space="preserve"> regulates the processing, including the disclosure, of</w:t>
      </w:r>
      <w:r>
        <w:rPr>
          <w:rFonts w:ascii="Arial" w:hAnsi="Arial" w:cs="Arial"/>
          <w:color w:val="000000"/>
          <w:sz w:val="24"/>
          <w:szCs w:val="24"/>
        </w:rPr>
        <w:t xml:space="preserve"> </w:t>
      </w:r>
      <w:r w:rsidR="00DB0B50">
        <w:rPr>
          <w:rFonts w:ascii="Arial" w:hAnsi="Arial" w:cs="Arial"/>
          <w:color w:val="000000"/>
          <w:sz w:val="24"/>
          <w:szCs w:val="24"/>
        </w:rPr>
        <w:t xml:space="preserve">information about </w:t>
      </w:r>
      <w:r>
        <w:rPr>
          <w:rFonts w:ascii="Arial" w:hAnsi="Arial" w:cs="Arial"/>
          <w:color w:val="000000"/>
          <w:sz w:val="24"/>
          <w:szCs w:val="24"/>
        </w:rPr>
        <w:t>identifiable living individuals, s</w:t>
      </w:r>
      <w:r w:rsidR="00DB0B50">
        <w:rPr>
          <w:rFonts w:ascii="Arial" w:hAnsi="Arial" w:cs="Arial"/>
          <w:color w:val="000000"/>
          <w:sz w:val="24"/>
          <w:szCs w:val="24"/>
        </w:rPr>
        <w:t>ubject to specified exemptions</w:t>
      </w:r>
      <w:r>
        <w:rPr>
          <w:rFonts w:ascii="Arial" w:hAnsi="Arial" w:cs="Arial"/>
          <w:color w:val="000000"/>
          <w:sz w:val="24"/>
          <w:szCs w:val="24"/>
        </w:rPr>
        <w:t>.</w:t>
      </w:r>
    </w:p>
    <w:p w14:paraId="0F44C7C0" w14:textId="77777777" w:rsidR="002E33D0" w:rsidRDefault="002E33D0" w:rsidP="00DB0B50">
      <w:pPr>
        <w:autoSpaceDE w:val="0"/>
        <w:autoSpaceDN w:val="0"/>
        <w:adjustRightInd w:val="0"/>
        <w:spacing w:after="0" w:line="240" w:lineRule="auto"/>
        <w:rPr>
          <w:rFonts w:ascii="Arial" w:hAnsi="Arial" w:cs="Arial"/>
          <w:color w:val="000000"/>
          <w:sz w:val="24"/>
          <w:szCs w:val="24"/>
        </w:rPr>
      </w:pPr>
    </w:p>
    <w:p w14:paraId="5CAFC460" w14:textId="77777777" w:rsidR="00DB0B50" w:rsidRDefault="002E33D0" w:rsidP="00DB0B50">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GDPR</w:t>
      </w:r>
      <w:r w:rsidR="00DB0B50">
        <w:rPr>
          <w:rFonts w:ascii="Arial" w:hAnsi="Arial" w:cs="Arial"/>
          <w:color w:val="000000"/>
          <w:sz w:val="24"/>
          <w:szCs w:val="24"/>
        </w:rPr>
        <w:t xml:space="preserve"> gives individuals (known as data subjects), or their authorised</w:t>
      </w:r>
    </w:p>
    <w:p w14:paraId="5E0D767B" w14:textId="77777777" w:rsidR="00DB0B50" w:rsidRDefault="00DB0B50" w:rsidP="00DB0B50">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representative, the right to apply to see certain personal data held about them,</w:t>
      </w:r>
    </w:p>
    <w:p w14:paraId="45874432" w14:textId="77777777" w:rsidR="00DB0B50" w:rsidRDefault="00DB0B50" w:rsidP="002E33D0">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including health records. These rights are </w:t>
      </w:r>
      <w:r w:rsidR="002E33D0">
        <w:rPr>
          <w:rFonts w:ascii="Arial" w:hAnsi="Arial" w:cs="Arial"/>
          <w:color w:val="000000"/>
          <w:sz w:val="24"/>
          <w:szCs w:val="24"/>
        </w:rPr>
        <w:t>known as ‘Subject Access Rights’.</w:t>
      </w:r>
    </w:p>
    <w:p w14:paraId="71500123" w14:textId="77777777" w:rsidR="002E33D0" w:rsidRDefault="002E33D0" w:rsidP="002E33D0">
      <w:pPr>
        <w:autoSpaceDE w:val="0"/>
        <w:autoSpaceDN w:val="0"/>
        <w:adjustRightInd w:val="0"/>
        <w:spacing w:after="0" w:line="240" w:lineRule="auto"/>
        <w:rPr>
          <w:rFonts w:ascii="Arial" w:hAnsi="Arial" w:cs="Arial"/>
          <w:color w:val="000000"/>
          <w:sz w:val="24"/>
          <w:szCs w:val="24"/>
        </w:rPr>
      </w:pPr>
    </w:p>
    <w:p w14:paraId="254886CA" w14:textId="77777777" w:rsidR="00DB0B50" w:rsidRDefault="00DB0B50" w:rsidP="00DB0B50">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Data Protection legislation is not confined to health records held for NHS purposes</w:t>
      </w:r>
    </w:p>
    <w:p w14:paraId="6A67BC96" w14:textId="77777777" w:rsidR="00DB0B50" w:rsidRDefault="00DB0B50" w:rsidP="00DB0B50">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and includes all information identifying and relating to living individuals.</w:t>
      </w:r>
    </w:p>
    <w:p w14:paraId="28BAB217" w14:textId="77777777" w:rsidR="002E33D0" w:rsidRDefault="002E33D0" w:rsidP="00DB0B50">
      <w:pPr>
        <w:autoSpaceDE w:val="0"/>
        <w:autoSpaceDN w:val="0"/>
        <w:adjustRightInd w:val="0"/>
        <w:spacing w:after="0" w:line="240" w:lineRule="auto"/>
        <w:rPr>
          <w:rFonts w:ascii="Arial" w:hAnsi="Arial" w:cs="Arial"/>
          <w:color w:val="000000"/>
          <w:sz w:val="24"/>
          <w:szCs w:val="24"/>
        </w:rPr>
      </w:pPr>
    </w:p>
    <w:p w14:paraId="1D4EEFE7" w14:textId="77777777" w:rsidR="00DB0B50" w:rsidRPr="002E33D0" w:rsidRDefault="00DB0B50" w:rsidP="00DB0B50">
      <w:pPr>
        <w:autoSpaceDE w:val="0"/>
        <w:autoSpaceDN w:val="0"/>
        <w:adjustRightInd w:val="0"/>
        <w:spacing w:after="0" w:line="240" w:lineRule="auto"/>
        <w:rPr>
          <w:rFonts w:ascii="Arial" w:hAnsi="Arial" w:cs="Arial"/>
          <w:b/>
          <w:i/>
          <w:color w:val="000000"/>
          <w:sz w:val="24"/>
          <w:szCs w:val="24"/>
        </w:rPr>
      </w:pPr>
      <w:r w:rsidRPr="002E33D0">
        <w:rPr>
          <w:rFonts w:ascii="Arial" w:hAnsi="Arial" w:cs="Arial"/>
          <w:b/>
          <w:i/>
          <w:color w:val="000000"/>
          <w:sz w:val="24"/>
          <w:szCs w:val="24"/>
        </w:rPr>
        <w:t>The Access to Health Records Act 1990</w:t>
      </w:r>
    </w:p>
    <w:p w14:paraId="785638B2" w14:textId="77777777" w:rsidR="002E33D0" w:rsidRDefault="002E33D0" w:rsidP="00DB0B50">
      <w:pPr>
        <w:autoSpaceDE w:val="0"/>
        <w:autoSpaceDN w:val="0"/>
        <w:adjustRightInd w:val="0"/>
        <w:spacing w:after="0" w:line="240" w:lineRule="auto"/>
        <w:rPr>
          <w:rFonts w:ascii="Arial" w:hAnsi="Arial" w:cs="Arial"/>
          <w:color w:val="000000"/>
          <w:sz w:val="24"/>
          <w:szCs w:val="24"/>
        </w:rPr>
      </w:pPr>
    </w:p>
    <w:p w14:paraId="1ECA0551" w14:textId="77777777" w:rsidR="00DB0B50" w:rsidRDefault="00DB0B50" w:rsidP="00DB0B50">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The Access to Health Records Act 1990 (AHRA) regulates the processing,</w:t>
      </w:r>
    </w:p>
    <w:p w14:paraId="473AC99E" w14:textId="77777777" w:rsidR="00DB0B50" w:rsidRDefault="00DB0B50" w:rsidP="00DB0B50">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including the disclosure, of information about identifiable individuals that are</w:t>
      </w:r>
    </w:p>
    <w:p w14:paraId="3555A065" w14:textId="77777777" w:rsidR="00DB0B50" w:rsidRDefault="00DB0B50" w:rsidP="00DB0B50">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deceased. The Act states that only two groups of people may access the patient</w:t>
      </w:r>
      <w:r w:rsidR="002E33D0">
        <w:rPr>
          <w:rFonts w:ascii="Arial" w:hAnsi="Arial" w:cs="Arial"/>
          <w:color w:val="000000"/>
          <w:sz w:val="24"/>
          <w:szCs w:val="24"/>
        </w:rPr>
        <w:t>’</w:t>
      </w:r>
      <w:r>
        <w:rPr>
          <w:rFonts w:ascii="Arial" w:hAnsi="Arial" w:cs="Arial"/>
          <w:color w:val="000000"/>
          <w:sz w:val="24"/>
          <w:szCs w:val="24"/>
        </w:rPr>
        <w:t>s</w:t>
      </w:r>
    </w:p>
    <w:p w14:paraId="30F70F0B" w14:textId="77777777" w:rsidR="00DB0B50" w:rsidRDefault="00DB0B50" w:rsidP="00DB0B50">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health records:</w:t>
      </w:r>
    </w:p>
    <w:p w14:paraId="1108F65C" w14:textId="77777777" w:rsidR="00DB0B50" w:rsidRDefault="00DB0B50" w:rsidP="00DB0B50">
      <w:pPr>
        <w:autoSpaceDE w:val="0"/>
        <w:autoSpaceDN w:val="0"/>
        <w:adjustRightInd w:val="0"/>
        <w:spacing w:after="0" w:line="240" w:lineRule="auto"/>
        <w:rPr>
          <w:rFonts w:ascii="Arial" w:hAnsi="Arial" w:cs="Arial"/>
          <w:color w:val="000000"/>
          <w:sz w:val="24"/>
          <w:szCs w:val="24"/>
        </w:rPr>
      </w:pPr>
      <w:r>
        <w:rPr>
          <w:rFonts w:ascii="Symbol" w:hAnsi="Symbol" w:cs="Symbol"/>
          <w:color w:val="000000"/>
          <w:sz w:val="24"/>
          <w:szCs w:val="24"/>
        </w:rPr>
        <w:lastRenderedPageBreak/>
        <w:t></w:t>
      </w:r>
      <w:r>
        <w:rPr>
          <w:rFonts w:ascii="Symbol" w:hAnsi="Symbol" w:cs="Symbol"/>
          <w:color w:val="000000"/>
          <w:sz w:val="24"/>
          <w:szCs w:val="24"/>
        </w:rPr>
        <w:t></w:t>
      </w:r>
      <w:r>
        <w:rPr>
          <w:rFonts w:ascii="Arial" w:hAnsi="Arial" w:cs="Arial"/>
          <w:color w:val="000000"/>
          <w:sz w:val="24"/>
          <w:szCs w:val="24"/>
        </w:rPr>
        <w:t>the patient</w:t>
      </w:r>
      <w:r w:rsidR="002E33D0">
        <w:rPr>
          <w:rFonts w:ascii="Arial" w:hAnsi="Arial" w:cs="Arial"/>
          <w:color w:val="000000"/>
          <w:sz w:val="24"/>
          <w:szCs w:val="24"/>
        </w:rPr>
        <w:t>’</w:t>
      </w:r>
      <w:r>
        <w:rPr>
          <w:rFonts w:ascii="Arial" w:hAnsi="Arial" w:cs="Arial"/>
          <w:color w:val="000000"/>
          <w:sz w:val="24"/>
          <w:szCs w:val="24"/>
        </w:rPr>
        <w:t>s representative (executor or administrator of the estate) or</w:t>
      </w:r>
    </w:p>
    <w:p w14:paraId="1FDFE757" w14:textId="77777777" w:rsidR="00DB0B50" w:rsidRDefault="00DB0B50" w:rsidP="00DB0B50">
      <w:pPr>
        <w:autoSpaceDE w:val="0"/>
        <w:autoSpaceDN w:val="0"/>
        <w:adjustRightInd w:val="0"/>
        <w:spacing w:after="0" w:line="240" w:lineRule="auto"/>
        <w:rPr>
          <w:rFonts w:ascii="Arial" w:hAnsi="Arial" w:cs="Arial"/>
          <w:color w:val="000000"/>
          <w:sz w:val="24"/>
          <w:szCs w:val="24"/>
        </w:rPr>
      </w:pPr>
      <w:r>
        <w:rPr>
          <w:rFonts w:ascii="Symbol" w:hAnsi="Symbol" w:cs="Symbol"/>
          <w:color w:val="000000"/>
          <w:sz w:val="24"/>
          <w:szCs w:val="24"/>
        </w:rPr>
        <w:t></w:t>
      </w:r>
      <w:r>
        <w:rPr>
          <w:rFonts w:ascii="Symbol" w:hAnsi="Symbol" w:cs="Symbol"/>
          <w:color w:val="000000"/>
          <w:sz w:val="24"/>
          <w:szCs w:val="24"/>
        </w:rPr>
        <w:t></w:t>
      </w:r>
      <w:r>
        <w:rPr>
          <w:rFonts w:ascii="Arial" w:hAnsi="Arial" w:cs="Arial"/>
          <w:color w:val="000000"/>
          <w:sz w:val="24"/>
          <w:szCs w:val="24"/>
        </w:rPr>
        <w:t>anyone with a claim arising out of the patient</w:t>
      </w:r>
      <w:r w:rsidR="002E33D0">
        <w:rPr>
          <w:rFonts w:ascii="Arial" w:hAnsi="Arial" w:cs="Arial"/>
          <w:color w:val="000000"/>
          <w:sz w:val="24"/>
          <w:szCs w:val="24"/>
        </w:rPr>
        <w:t>’</w:t>
      </w:r>
      <w:r>
        <w:rPr>
          <w:rFonts w:ascii="Arial" w:hAnsi="Arial" w:cs="Arial"/>
          <w:color w:val="000000"/>
          <w:sz w:val="24"/>
          <w:szCs w:val="24"/>
        </w:rPr>
        <w:t>s death</w:t>
      </w:r>
    </w:p>
    <w:p w14:paraId="6BBAA5C2" w14:textId="77777777" w:rsidR="002E33D0" w:rsidRDefault="002E33D0" w:rsidP="00DB0B50">
      <w:pPr>
        <w:autoSpaceDE w:val="0"/>
        <w:autoSpaceDN w:val="0"/>
        <w:adjustRightInd w:val="0"/>
        <w:spacing w:after="0" w:line="240" w:lineRule="auto"/>
        <w:rPr>
          <w:rFonts w:ascii="Arial" w:hAnsi="Arial" w:cs="Arial"/>
          <w:color w:val="000000"/>
          <w:sz w:val="24"/>
          <w:szCs w:val="24"/>
        </w:rPr>
      </w:pPr>
    </w:p>
    <w:p w14:paraId="7275E34F" w14:textId="77777777" w:rsidR="00DB0B50" w:rsidRDefault="00DB0B50" w:rsidP="00DB0B50">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In order to show that the applicant has been appointed as the personal</w:t>
      </w:r>
    </w:p>
    <w:p w14:paraId="2F9E33D4" w14:textId="77777777" w:rsidR="00DB0B50" w:rsidRDefault="00DB0B50" w:rsidP="00DB0B50">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representative the </w:t>
      </w:r>
      <w:r w:rsidR="002E33D0">
        <w:rPr>
          <w:rFonts w:ascii="Arial" w:hAnsi="Arial" w:cs="Arial"/>
          <w:color w:val="000000"/>
          <w:sz w:val="24"/>
          <w:szCs w:val="24"/>
        </w:rPr>
        <w:t>practice</w:t>
      </w:r>
      <w:r>
        <w:rPr>
          <w:rFonts w:ascii="Arial" w:hAnsi="Arial" w:cs="Arial"/>
          <w:color w:val="000000"/>
          <w:sz w:val="24"/>
          <w:szCs w:val="24"/>
        </w:rPr>
        <w:t xml:space="preserve"> will ask for a copy of the Grant of Probate or Letters of</w:t>
      </w:r>
    </w:p>
    <w:p w14:paraId="633715AB" w14:textId="77777777" w:rsidR="00DB0B50" w:rsidRDefault="00DB0B50" w:rsidP="00DB0B50">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Administration.</w:t>
      </w:r>
    </w:p>
    <w:p w14:paraId="5347302A" w14:textId="77777777" w:rsidR="002E33D0" w:rsidRDefault="002E33D0" w:rsidP="00DB0B50">
      <w:pPr>
        <w:autoSpaceDE w:val="0"/>
        <w:autoSpaceDN w:val="0"/>
        <w:adjustRightInd w:val="0"/>
        <w:spacing w:after="0" w:line="240" w:lineRule="auto"/>
        <w:rPr>
          <w:rFonts w:ascii="Arial" w:hAnsi="Arial" w:cs="Arial"/>
          <w:color w:val="000000"/>
          <w:sz w:val="24"/>
          <w:szCs w:val="24"/>
        </w:rPr>
      </w:pPr>
    </w:p>
    <w:p w14:paraId="6D0F9C70" w14:textId="77777777" w:rsidR="00DB0B50" w:rsidRDefault="00DB0B50" w:rsidP="00DB0B50">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The personal representative need give no reason for applying for access to a</w:t>
      </w:r>
    </w:p>
    <w:p w14:paraId="0AF16515" w14:textId="77777777" w:rsidR="00DB0B50" w:rsidRDefault="00DB0B50" w:rsidP="00DB0B50">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record. However, disclosure to a personal representative is prohibited if there is a</w:t>
      </w:r>
    </w:p>
    <w:p w14:paraId="69BF9BC9" w14:textId="77777777" w:rsidR="00DB0B50" w:rsidRDefault="00DB0B50" w:rsidP="00DB0B50">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statement in the patient</w:t>
      </w:r>
      <w:r w:rsidR="002E33D0">
        <w:rPr>
          <w:rFonts w:ascii="Arial" w:hAnsi="Arial" w:cs="Arial"/>
          <w:color w:val="000000"/>
          <w:sz w:val="24"/>
          <w:szCs w:val="24"/>
        </w:rPr>
        <w:t>’</w:t>
      </w:r>
      <w:r>
        <w:rPr>
          <w:rFonts w:ascii="Arial" w:hAnsi="Arial" w:cs="Arial"/>
          <w:color w:val="000000"/>
          <w:sz w:val="24"/>
          <w:szCs w:val="24"/>
        </w:rPr>
        <w:t>s records that they do not wish disclosure to be made to</w:t>
      </w:r>
    </w:p>
    <w:p w14:paraId="76C860F5" w14:textId="77777777" w:rsidR="00DB0B50" w:rsidRDefault="00DB0B50" w:rsidP="00DB0B50">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that person. Individuals other than the personal representative have a legal right of</w:t>
      </w:r>
    </w:p>
    <w:p w14:paraId="003C8946" w14:textId="77777777" w:rsidR="00DB0B50" w:rsidRDefault="00DB0B50" w:rsidP="00DB0B50">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access under the Act only where they can establish a claim arising from a patient</w:t>
      </w:r>
      <w:r w:rsidR="002E33D0">
        <w:rPr>
          <w:rFonts w:ascii="Arial" w:hAnsi="Arial" w:cs="Arial"/>
          <w:color w:val="000000"/>
          <w:sz w:val="24"/>
          <w:szCs w:val="24"/>
        </w:rPr>
        <w:t>’</w:t>
      </w:r>
      <w:r>
        <w:rPr>
          <w:rFonts w:ascii="Arial" w:hAnsi="Arial" w:cs="Arial"/>
          <w:color w:val="000000"/>
          <w:sz w:val="24"/>
          <w:szCs w:val="24"/>
        </w:rPr>
        <w:t>s</w:t>
      </w:r>
    </w:p>
    <w:p w14:paraId="2D6AF60F" w14:textId="77777777" w:rsidR="00DB0B50" w:rsidRDefault="00DB0B50" w:rsidP="00DB0B50">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death. Their right is restricted to information </w:t>
      </w:r>
      <w:r w:rsidR="002E33D0">
        <w:rPr>
          <w:rFonts w:ascii="Arial" w:hAnsi="Arial" w:cs="Arial"/>
          <w:color w:val="000000"/>
          <w:sz w:val="24"/>
          <w:szCs w:val="24"/>
        </w:rPr>
        <w:t>‘</w:t>
      </w:r>
      <w:r>
        <w:rPr>
          <w:rFonts w:ascii="Arial" w:hAnsi="Arial" w:cs="Arial"/>
          <w:color w:val="000000"/>
          <w:sz w:val="24"/>
          <w:szCs w:val="24"/>
        </w:rPr>
        <w:t>relevant to the claim</w:t>
      </w:r>
      <w:r w:rsidR="002E33D0">
        <w:rPr>
          <w:rFonts w:ascii="Arial" w:hAnsi="Arial" w:cs="Arial"/>
          <w:color w:val="000000"/>
          <w:sz w:val="24"/>
          <w:szCs w:val="24"/>
        </w:rPr>
        <w:t>’</w:t>
      </w:r>
      <w:r>
        <w:rPr>
          <w:rFonts w:ascii="Arial" w:hAnsi="Arial" w:cs="Arial"/>
          <w:color w:val="000000"/>
          <w:sz w:val="24"/>
          <w:szCs w:val="24"/>
        </w:rPr>
        <w:t>.</w:t>
      </w:r>
    </w:p>
    <w:p w14:paraId="7B6E56B1" w14:textId="77777777" w:rsidR="002E33D0" w:rsidRDefault="002E33D0" w:rsidP="00DB0B50">
      <w:pPr>
        <w:autoSpaceDE w:val="0"/>
        <w:autoSpaceDN w:val="0"/>
        <w:adjustRightInd w:val="0"/>
        <w:spacing w:after="0" w:line="240" w:lineRule="auto"/>
        <w:rPr>
          <w:rFonts w:ascii="Arial" w:hAnsi="Arial" w:cs="Arial"/>
          <w:color w:val="000000"/>
          <w:sz w:val="24"/>
          <w:szCs w:val="24"/>
        </w:rPr>
      </w:pPr>
    </w:p>
    <w:p w14:paraId="5300CA32" w14:textId="77777777" w:rsidR="00DB0B50" w:rsidRDefault="00DB0B50" w:rsidP="00DB0B50">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There is less clarity regarding which individuals may have a claim arising out of the</w:t>
      </w:r>
    </w:p>
    <w:p w14:paraId="6059D0C8" w14:textId="77777777" w:rsidR="00DB0B50" w:rsidRDefault="002E33D0" w:rsidP="00DB0B50">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P</w:t>
      </w:r>
      <w:r w:rsidR="00DB0B50">
        <w:rPr>
          <w:rFonts w:ascii="Arial" w:hAnsi="Arial" w:cs="Arial"/>
          <w:color w:val="000000"/>
          <w:sz w:val="24"/>
          <w:szCs w:val="24"/>
        </w:rPr>
        <w:t>atient</w:t>
      </w:r>
      <w:r>
        <w:rPr>
          <w:rFonts w:ascii="Arial" w:hAnsi="Arial" w:cs="Arial"/>
          <w:color w:val="000000"/>
          <w:sz w:val="24"/>
          <w:szCs w:val="24"/>
        </w:rPr>
        <w:t>’</w:t>
      </w:r>
      <w:r w:rsidR="00DB0B50">
        <w:rPr>
          <w:rFonts w:ascii="Arial" w:hAnsi="Arial" w:cs="Arial"/>
          <w:color w:val="000000"/>
          <w:sz w:val="24"/>
          <w:szCs w:val="24"/>
        </w:rPr>
        <w:t>s death. Whilst this is accepted to encompass those with a financial claim,</w:t>
      </w:r>
    </w:p>
    <w:p w14:paraId="70AB62B8" w14:textId="77777777" w:rsidR="00DB0B50" w:rsidRDefault="00DB0B50" w:rsidP="00DB0B50">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determining who these individuals are and whether there are any other types of</w:t>
      </w:r>
    </w:p>
    <w:p w14:paraId="79F7136B" w14:textId="77777777" w:rsidR="00DB0B50" w:rsidRDefault="00DB0B50" w:rsidP="00DB0B50">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claim is not straightforward. The decision as to whether a claim actually exists lies</w:t>
      </w:r>
    </w:p>
    <w:p w14:paraId="16B0E357" w14:textId="77777777" w:rsidR="00DB0B50" w:rsidRDefault="00DB0B50" w:rsidP="00DB0B50">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with the record holder. In cases where it is not clear whether a claim arises the</w:t>
      </w:r>
    </w:p>
    <w:p w14:paraId="1B0E30A3" w14:textId="77777777" w:rsidR="00DB0B50" w:rsidRDefault="002E33D0" w:rsidP="00DB0B50">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practice</w:t>
      </w:r>
      <w:r w:rsidR="00DB0B50">
        <w:rPr>
          <w:rFonts w:ascii="Arial" w:hAnsi="Arial" w:cs="Arial"/>
          <w:color w:val="000000"/>
          <w:sz w:val="24"/>
          <w:szCs w:val="24"/>
        </w:rPr>
        <w:t xml:space="preserve"> will seek legal advice.</w:t>
      </w:r>
    </w:p>
    <w:p w14:paraId="0A6CA141" w14:textId="77777777" w:rsidR="002E33D0" w:rsidRDefault="002E33D0" w:rsidP="00DB0B50">
      <w:pPr>
        <w:autoSpaceDE w:val="0"/>
        <w:autoSpaceDN w:val="0"/>
        <w:adjustRightInd w:val="0"/>
        <w:spacing w:after="0" w:line="240" w:lineRule="auto"/>
        <w:rPr>
          <w:rFonts w:ascii="Arial" w:hAnsi="Arial" w:cs="Arial"/>
          <w:color w:val="000000"/>
          <w:sz w:val="24"/>
          <w:szCs w:val="24"/>
        </w:rPr>
      </w:pPr>
    </w:p>
    <w:p w14:paraId="0472EB65" w14:textId="77777777" w:rsidR="002E33D0" w:rsidRDefault="002E33D0" w:rsidP="00DB0B50">
      <w:pPr>
        <w:autoSpaceDE w:val="0"/>
        <w:autoSpaceDN w:val="0"/>
        <w:adjustRightInd w:val="0"/>
        <w:spacing w:after="0" w:line="240" w:lineRule="auto"/>
        <w:rPr>
          <w:rFonts w:ascii="Arial" w:hAnsi="Arial" w:cs="Arial"/>
          <w:color w:val="000000"/>
          <w:sz w:val="24"/>
          <w:szCs w:val="24"/>
        </w:rPr>
      </w:pPr>
    </w:p>
    <w:p w14:paraId="47BD3EAF" w14:textId="77777777" w:rsidR="00DB0B50" w:rsidRDefault="00DB0B50" w:rsidP="00DB0B50">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Roles &amp; Responsibilities</w:t>
      </w:r>
    </w:p>
    <w:p w14:paraId="421A93DE" w14:textId="77777777" w:rsidR="002E33D0" w:rsidRDefault="002E33D0" w:rsidP="00DB0B50">
      <w:pPr>
        <w:autoSpaceDE w:val="0"/>
        <w:autoSpaceDN w:val="0"/>
        <w:adjustRightInd w:val="0"/>
        <w:spacing w:after="0" w:line="240" w:lineRule="auto"/>
        <w:rPr>
          <w:rFonts w:ascii="Arial" w:hAnsi="Arial" w:cs="Arial"/>
          <w:b/>
          <w:bCs/>
          <w:color w:val="000000"/>
          <w:sz w:val="24"/>
          <w:szCs w:val="24"/>
        </w:rPr>
      </w:pPr>
    </w:p>
    <w:p w14:paraId="10A792C1" w14:textId="77777777" w:rsidR="002E33D0" w:rsidRDefault="009F1DDF" w:rsidP="00DB0B50">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Management Partner</w:t>
      </w:r>
    </w:p>
    <w:p w14:paraId="07B5A732" w14:textId="77777777" w:rsidR="009F1DDF" w:rsidRDefault="009F1DDF" w:rsidP="00DB0B50">
      <w:pPr>
        <w:autoSpaceDE w:val="0"/>
        <w:autoSpaceDN w:val="0"/>
        <w:adjustRightInd w:val="0"/>
        <w:spacing w:after="0" w:line="240" w:lineRule="auto"/>
        <w:rPr>
          <w:rFonts w:ascii="Arial" w:hAnsi="Arial" w:cs="Arial"/>
          <w:b/>
          <w:bCs/>
          <w:color w:val="000000"/>
          <w:sz w:val="24"/>
          <w:szCs w:val="24"/>
        </w:rPr>
      </w:pPr>
    </w:p>
    <w:p w14:paraId="5EDBDBAA" w14:textId="77777777" w:rsidR="00DB0B50" w:rsidRDefault="00DB0B50" w:rsidP="00DB0B50">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The </w:t>
      </w:r>
      <w:r w:rsidR="009F1DDF">
        <w:rPr>
          <w:rFonts w:ascii="Arial" w:hAnsi="Arial" w:cs="Arial"/>
          <w:color w:val="000000"/>
          <w:sz w:val="24"/>
          <w:szCs w:val="24"/>
        </w:rPr>
        <w:t>management partner</w:t>
      </w:r>
      <w:r>
        <w:rPr>
          <w:rFonts w:ascii="Arial" w:hAnsi="Arial" w:cs="Arial"/>
          <w:color w:val="000000"/>
          <w:sz w:val="24"/>
          <w:szCs w:val="24"/>
        </w:rPr>
        <w:t xml:space="preserve"> holds overall responsibil</w:t>
      </w:r>
      <w:r w:rsidR="009F1DDF">
        <w:rPr>
          <w:rFonts w:ascii="Arial" w:hAnsi="Arial" w:cs="Arial"/>
          <w:color w:val="000000"/>
          <w:sz w:val="24"/>
          <w:szCs w:val="24"/>
        </w:rPr>
        <w:t>ity for Subject Access Request,</w:t>
      </w:r>
      <w:r>
        <w:rPr>
          <w:rFonts w:ascii="Arial" w:hAnsi="Arial" w:cs="Arial"/>
          <w:color w:val="000000"/>
          <w:sz w:val="24"/>
          <w:szCs w:val="24"/>
        </w:rPr>
        <w:t xml:space="preserve"> but on a day-to-day basis will be delegated to </w:t>
      </w:r>
      <w:r w:rsidR="009F1DDF">
        <w:rPr>
          <w:rFonts w:ascii="Arial" w:hAnsi="Arial" w:cs="Arial"/>
          <w:color w:val="000000"/>
          <w:sz w:val="24"/>
          <w:szCs w:val="24"/>
        </w:rPr>
        <w:t>admin staff who are trained to deal with</w:t>
      </w:r>
      <w:r>
        <w:rPr>
          <w:rFonts w:ascii="Arial" w:hAnsi="Arial" w:cs="Arial"/>
          <w:color w:val="000000"/>
          <w:sz w:val="24"/>
          <w:szCs w:val="24"/>
        </w:rPr>
        <w:t xml:space="preserve"> </w:t>
      </w:r>
      <w:r w:rsidR="009F1DDF">
        <w:rPr>
          <w:rFonts w:ascii="Arial" w:hAnsi="Arial" w:cs="Arial"/>
          <w:color w:val="000000"/>
          <w:sz w:val="24"/>
          <w:szCs w:val="24"/>
        </w:rPr>
        <w:t>access to health record requests</w:t>
      </w:r>
    </w:p>
    <w:p w14:paraId="3386F2EF" w14:textId="77777777" w:rsidR="009F1DDF" w:rsidRDefault="009F1DDF" w:rsidP="00DB0B50">
      <w:pPr>
        <w:autoSpaceDE w:val="0"/>
        <w:autoSpaceDN w:val="0"/>
        <w:adjustRightInd w:val="0"/>
        <w:spacing w:after="0" w:line="240" w:lineRule="auto"/>
        <w:rPr>
          <w:rFonts w:ascii="Arial" w:hAnsi="Arial" w:cs="Arial"/>
          <w:color w:val="000000"/>
          <w:sz w:val="24"/>
          <w:szCs w:val="24"/>
        </w:rPr>
      </w:pPr>
    </w:p>
    <w:p w14:paraId="5B227D0F" w14:textId="77777777" w:rsidR="00DB0B50" w:rsidRPr="009F1DDF" w:rsidRDefault="00DB0B50" w:rsidP="00DB0B50">
      <w:pPr>
        <w:autoSpaceDE w:val="0"/>
        <w:autoSpaceDN w:val="0"/>
        <w:adjustRightInd w:val="0"/>
        <w:spacing w:after="0" w:line="240" w:lineRule="auto"/>
        <w:rPr>
          <w:rFonts w:ascii="Arial" w:hAnsi="Arial" w:cs="Arial"/>
          <w:b/>
          <w:color w:val="000000"/>
          <w:sz w:val="24"/>
          <w:szCs w:val="24"/>
        </w:rPr>
      </w:pPr>
      <w:r w:rsidRPr="009F1DDF">
        <w:rPr>
          <w:rFonts w:ascii="Arial" w:hAnsi="Arial" w:cs="Arial"/>
          <w:b/>
          <w:color w:val="000000"/>
          <w:sz w:val="24"/>
          <w:szCs w:val="24"/>
        </w:rPr>
        <w:t>All Clinicians</w:t>
      </w:r>
    </w:p>
    <w:p w14:paraId="5524982B" w14:textId="77777777" w:rsidR="009F1DDF" w:rsidRDefault="009F1DDF" w:rsidP="00DB0B50">
      <w:pPr>
        <w:autoSpaceDE w:val="0"/>
        <w:autoSpaceDN w:val="0"/>
        <w:adjustRightInd w:val="0"/>
        <w:spacing w:after="0" w:line="240" w:lineRule="auto"/>
        <w:rPr>
          <w:rFonts w:ascii="Arial" w:hAnsi="Arial" w:cs="Arial"/>
          <w:color w:val="000000"/>
          <w:sz w:val="24"/>
          <w:szCs w:val="24"/>
        </w:rPr>
      </w:pPr>
    </w:p>
    <w:p w14:paraId="77EE7CCA" w14:textId="77777777" w:rsidR="00DB0B50" w:rsidRDefault="00DB0B50" w:rsidP="00DB0B50">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All clinicians are responsible for ensuring that:</w:t>
      </w:r>
    </w:p>
    <w:p w14:paraId="1336430D" w14:textId="77777777" w:rsidR="009F1DDF" w:rsidRDefault="009F1DDF" w:rsidP="00DB0B50">
      <w:pPr>
        <w:autoSpaceDE w:val="0"/>
        <w:autoSpaceDN w:val="0"/>
        <w:adjustRightInd w:val="0"/>
        <w:spacing w:after="0" w:line="240" w:lineRule="auto"/>
        <w:rPr>
          <w:rFonts w:ascii="Arial" w:hAnsi="Arial" w:cs="Arial"/>
          <w:color w:val="000000"/>
          <w:sz w:val="24"/>
          <w:szCs w:val="24"/>
        </w:rPr>
      </w:pPr>
    </w:p>
    <w:p w14:paraId="23B71255" w14:textId="77777777" w:rsidR="00DB0B50" w:rsidRDefault="00DB0B50" w:rsidP="00DB0B50">
      <w:pPr>
        <w:autoSpaceDE w:val="0"/>
        <w:autoSpaceDN w:val="0"/>
        <w:adjustRightInd w:val="0"/>
        <w:spacing w:after="0" w:line="240" w:lineRule="auto"/>
        <w:rPr>
          <w:rFonts w:ascii="Arial" w:hAnsi="Arial" w:cs="Arial"/>
          <w:color w:val="000000"/>
          <w:sz w:val="24"/>
          <w:szCs w:val="24"/>
        </w:rPr>
      </w:pPr>
      <w:r>
        <w:rPr>
          <w:rFonts w:ascii="Symbol" w:hAnsi="Symbol" w:cs="Symbol"/>
          <w:color w:val="000000"/>
          <w:sz w:val="24"/>
          <w:szCs w:val="24"/>
        </w:rPr>
        <w:t></w:t>
      </w:r>
      <w:r>
        <w:rPr>
          <w:rFonts w:ascii="Symbol" w:hAnsi="Symbol" w:cs="Symbol"/>
          <w:color w:val="000000"/>
          <w:sz w:val="24"/>
          <w:szCs w:val="24"/>
        </w:rPr>
        <w:t></w:t>
      </w:r>
      <w:r>
        <w:rPr>
          <w:rFonts w:ascii="Arial" w:hAnsi="Arial" w:cs="Arial"/>
          <w:color w:val="000000"/>
          <w:sz w:val="24"/>
          <w:szCs w:val="24"/>
        </w:rPr>
        <w:t>health records are maintained to the highest standards ensuring that</w:t>
      </w:r>
    </w:p>
    <w:p w14:paraId="4146FABB" w14:textId="77777777" w:rsidR="00DB0B50" w:rsidRDefault="00DB0B50" w:rsidP="00DB0B50">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content is legible, accurate, comprehensive and </w:t>
      </w:r>
      <w:proofErr w:type="gramStart"/>
      <w:r>
        <w:rPr>
          <w:rFonts w:ascii="Arial" w:hAnsi="Arial" w:cs="Arial"/>
          <w:color w:val="000000"/>
          <w:sz w:val="24"/>
          <w:szCs w:val="24"/>
        </w:rPr>
        <w:t>understandable;</w:t>
      </w:r>
      <w:proofErr w:type="gramEnd"/>
    </w:p>
    <w:p w14:paraId="5B0DA615" w14:textId="77777777" w:rsidR="00DB0B50" w:rsidRDefault="00DB0B50" w:rsidP="00DB0B50">
      <w:pPr>
        <w:autoSpaceDE w:val="0"/>
        <w:autoSpaceDN w:val="0"/>
        <w:adjustRightInd w:val="0"/>
        <w:spacing w:after="0" w:line="240" w:lineRule="auto"/>
        <w:rPr>
          <w:rFonts w:ascii="Arial" w:hAnsi="Arial" w:cs="Arial"/>
          <w:color w:val="000000"/>
          <w:sz w:val="24"/>
          <w:szCs w:val="24"/>
        </w:rPr>
      </w:pPr>
      <w:r>
        <w:rPr>
          <w:rFonts w:ascii="Symbol" w:hAnsi="Symbol" w:cs="Symbol"/>
          <w:color w:val="000000"/>
          <w:sz w:val="24"/>
          <w:szCs w:val="24"/>
        </w:rPr>
        <w:t></w:t>
      </w:r>
      <w:r>
        <w:rPr>
          <w:rFonts w:ascii="Symbol" w:hAnsi="Symbol" w:cs="Symbol"/>
          <w:color w:val="000000"/>
          <w:sz w:val="24"/>
          <w:szCs w:val="24"/>
        </w:rPr>
        <w:t></w:t>
      </w:r>
      <w:r>
        <w:rPr>
          <w:rFonts w:ascii="Arial" w:hAnsi="Arial" w:cs="Arial"/>
          <w:color w:val="000000"/>
          <w:sz w:val="24"/>
          <w:szCs w:val="24"/>
        </w:rPr>
        <w:t>maintaining an awareness of confidentiality and record keeping</w:t>
      </w:r>
    </w:p>
    <w:p w14:paraId="35A95EC7" w14:textId="77777777" w:rsidR="00DB0B50" w:rsidRDefault="00DB0B50" w:rsidP="00DB0B50">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standards including patients</w:t>
      </w:r>
      <w:r w:rsidR="009F1DDF">
        <w:rPr>
          <w:rFonts w:ascii="Arial" w:hAnsi="Arial" w:cs="Arial"/>
          <w:color w:val="000000"/>
          <w:sz w:val="24"/>
          <w:szCs w:val="24"/>
        </w:rPr>
        <w:t>’</w:t>
      </w:r>
      <w:r>
        <w:rPr>
          <w:rFonts w:ascii="Arial" w:hAnsi="Arial" w:cs="Arial"/>
          <w:color w:val="000000"/>
          <w:sz w:val="24"/>
          <w:szCs w:val="24"/>
        </w:rPr>
        <w:t xml:space="preserve"> rights of access to their health records, and</w:t>
      </w:r>
    </w:p>
    <w:p w14:paraId="3DA5C864" w14:textId="77777777" w:rsidR="00DB0B50" w:rsidRDefault="00DB0B50" w:rsidP="00DB0B50">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the implications that this has on current record keeping practices.</w:t>
      </w:r>
    </w:p>
    <w:p w14:paraId="1C0584D7" w14:textId="77777777" w:rsidR="009F1DDF" w:rsidRDefault="009F1DDF" w:rsidP="00DB0B50">
      <w:pPr>
        <w:autoSpaceDE w:val="0"/>
        <w:autoSpaceDN w:val="0"/>
        <w:adjustRightInd w:val="0"/>
        <w:spacing w:after="0" w:line="240" w:lineRule="auto"/>
        <w:rPr>
          <w:rFonts w:ascii="Arial" w:hAnsi="Arial" w:cs="Arial"/>
          <w:color w:val="000000"/>
          <w:sz w:val="24"/>
          <w:szCs w:val="24"/>
        </w:rPr>
      </w:pPr>
    </w:p>
    <w:p w14:paraId="1AC5DDC9" w14:textId="77777777" w:rsidR="00DB0B50" w:rsidRPr="009F1DDF" w:rsidRDefault="00DB0B50" w:rsidP="00DB0B50">
      <w:pPr>
        <w:autoSpaceDE w:val="0"/>
        <w:autoSpaceDN w:val="0"/>
        <w:adjustRightInd w:val="0"/>
        <w:spacing w:after="0" w:line="240" w:lineRule="auto"/>
        <w:rPr>
          <w:rFonts w:ascii="Arial" w:hAnsi="Arial" w:cs="Arial"/>
          <w:b/>
          <w:color w:val="000000"/>
          <w:sz w:val="24"/>
          <w:szCs w:val="24"/>
        </w:rPr>
      </w:pPr>
      <w:r w:rsidRPr="009F1DDF">
        <w:rPr>
          <w:rFonts w:ascii="Arial" w:hAnsi="Arial" w:cs="Arial"/>
          <w:b/>
          <w:color w:val="000000"/>
          <w:sz w:val="24"/>
          <w:szCs w:val="24"/>
        </w:rPr>
        <w:t>Relevant Clinician</w:t>
      </w:r>
    </w:p>
    <w:p w14:paraId="33DA2BE8" w14:textId="77777777" w:rsidR="009F1DDF" w:rsidRDefault="009F1DDF" w:rsidP="00DB0B50">
      <w:pPr>
        <w:autoSpaceDE w:val="0"/>
        <w:autoSpaceDN w:val="0"/>
        <w:adjustRightInd w:val="0"/>
        <w:spacing w:after="0" w:line="240" w:lineRule="auto"/>
        <w:rPr>
          <w:rFonts w:ascii="Arial" w:hAnsi="Arial" w:cs="Arial"/>
          <w:color w:val="000000"/>
          <w:sz w:val="24"/>
          <w:szCs w:val="24"/>
        </w:rPr>
      </w:pPr>
    </w:p>
    <w:p w14:paraId="53D32C7C" w14:textId="77777777" w:rsidR="00DB0B50" w:rsidRDefault="00DB0B50" w:rsidP="00DB0B50">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The </w:t>
      </w:r>
      <w:r w:rsidR="009F1DDF">
        <w:rPr>
          <w:rFonts w:ascii="Arial" w:hAnsi="Arial" w:cs="Arial"/>
          <w:color w:val="000000"/>
          <w:sz w:val="24"/>
          <w:szCs w:val="24"/>
        </w:rPr>
        <w:t>‘</w:t>
      </w:r>
      <w:r>
        <w:rPr>
          <w:rFonts w:ascii="Arial" w:hAnsi="Arial" w:cs="Arial"/>
          <w:color w:val="000000"/>
          <w:sz w:val="24"/>
          <w:szCs w:val="24"/>
        </w:rPr>
        <w:t>relevant clinician</w:t>
      </w:r>
      <w:r w:rsidR="009F1DDF">
        <w:rPr>
          <w:rFonts w:ascii="Arial" w:hAnsi="Arial" w:cs="Arial"/>
          <w:color w:val="000000"/>
          <w:sz w:val="24"/>
          <w:szCs w:val="24"/>
        </w:rPr>
        <w:t>’</w:t>
      </w:r>
      <w:r>
        <w:rPr>
          <w:rFonts w:ascii="Arial" w:hAnsi="Arial" w:cs="Arial"/>
          <w:color w:val="000000"/>
          <w:sz w:val="24"/>
          <w:szCs w:val="24"/>
        </w:rPr>
        <w:t xml:space="preserve"> would normally be the individual who is or was responsible</w:t>
      </w:r>
    </w:p>
    <w:p w14:paraId="675E7CA4" w14:textId="77777777" w:rsidR="00DB0B50" w:rsidRDefault="00DB0B50" w:rsidP="00DB0B50">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for the clinical care of the patient during the period to which the application refers</w:t>
      </w:r>
    </w:p>
    <w:p w14:paraId="2EE0997D" w14:textId="77777777" w:rsidR="00DB0B50" w:rsidRDefault="00DB0B50" w:rsidP="00DB0B50">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and has the following responsibilities:</w:t>
      </w:r>
    </w:p>
    <w:p w14:paraId="796D1830" w14:textId="77777777" w:rsidR="009F1DDF" w:rsidRDefault="009F1DDF" w:rsidP="00DB0B50">
      <w:pPr>
        <w:autoSpaceDE w:val="0"/>
        <w:autoSpaceDN w:val="0"/>
        <w:adjustRightInd w:val="0"/>
        <w:spacing w:after="0" w:line="240" w:lineRule="auto"/>
        <w:rPr>
          <w:rFonts w:ascii="Arial" w:hAnsi="Arial" w:cs="Arial"/>
          <w:color w:val="000000"/>
          <w:sz w:val="24"/>
          <w:szCs w:val="24"/>
        </w:rPr>
      </w:pPr>
    </w:p>
    <w:p w14:paraId="6945EA16" w14:textId="77777777" w:rsidR="00DB0B50" w:rsidRDefault="00DB0B50" w:rsidP="00DB0B50">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For third party access requests</w:t>
      </w:r>
    </w:p>
    <w:p w14:paraId="3A32498D" w14:textId="77777777" w:rsidR="009F1DDF" w:rsidRDefault="009F1DDF" w:rsidP="00DB0B50">
      <w:pPr>
        <w:autoSpaceDE w:val="0"/>
        <w:autoSpaceDN w:val="0"/>
        <w:adjustRightInd w:val="0"/>
        <w:spacing w:after="0" w:line="240" w:lineRule="auto"/>
        <w:rPr>
          <w:rFonts w:ascii="Arial" w:hAnsi="Arial" w:cs="Arial"/>
          <w:color w:val="000000"/>
          <w:sz w:val="24"/>
          <w:szCs w:val="24"/>
        </w:rPr>
      </w:pPr>
    </w:p>
    <w:p w14:paraId="363C6DDB" w14:textId="77777777" w:rsidR="00DB0B50" w:rsidRDefault="00DB0B50" w:rsidP="00DB0B50">
      <w:pPr>
        <w:autoSpaceDE w:val="0"/>
        <w:autoSpaceDN w:val="0"/>
        <w:adjustRightInd w:val="0"/>
        <w:spacing w:after="0" w:line="240" w:lineRule="auto"/>
        <w:rPr>
          <w:rFonts w:ascii="Arial" w:hAnsi="Arial" w:cs="Arial"/>
          <w:color w:val="000000"/>
          <w:sz w:val="24"/>
          <w:szCs w:val="24"/>
        </w:rPr>
      </w:pPr>
      <w:r>
        <w:rPr>
          <w:rFonts w:ascii="Symbol" w:hAnsi="Symbol" w:cs="Symbol"/>
          <w:color w:val="000000"/>
          <w:sz w:val="24"/>
          <w:szCs w:val="24"/>
        </w:rPr>
        <w:t></w:t>
      </w:r>
      <w:r>
        <w:rPr>
          <w:rFonts w:ascii="Symbol" w:hAnsi="Symbol" w:cs="Symbol"/>
          <w:color w:val="000000"/>
          <w:sz w:val="24"/>
          <w:szCs w:val="24"/>
        </w:rPr>
        <w:t></w:t>
      </w:r>
      <w:r>
        <w:rPr>
          <w:rFonts w:ascii="Arial" w:hAnsi="Arial" w:cs="Arial"/>
          <w:color w:val="000000"/>
          <w:sz w:val="24"/>
          <w:szCs w:val="24"/>
        </w:rPr>
        <w:t>assessing the capacity of the patient to consent to the disclosure of their</w:t>
      </w:r>
    </w:p>
    <w:p w14:paraId="474F36E9" w14:textId="77777777" w:rsidR="00DB0B50" w:rsidRDefault="00DB0B50" w:rsidP="00DB0B50">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health records to that third </w:t>
      </w:r>
      <w:proofErr w:type="gramStart"/>
      <w:r>
        <w:rPr>
          <w:rFonts w:ascii="Arial" w:hAnsi="Arial" w:cs="Arial"/>
          <w:color w:val="000000"/>
          <w:sz w:val="24"/>
          <w:szCs w:val="24"/>
        </w:rPr>
        <w:t>party;</w:t>
      </w:r>
      <w:proofErr w:type="gramEnd"/>
    </w:p>
    <w:p w14:paraId="44FA6601" w14:textId="77777777" w:rsidR="00DB0B50" w:rsidRDefault="00DB0B50" w:rsidP="00DB0B50">
      <w:pPr>
        <w:autoSpaceDE w:val="0"/>
        <w:autoSpaceDN w:val="0"/>
        <w:adjustRightInd w:val="0"/>
        <w:spacing w:after="0" w:line="240" w:lineRule="auto"/>
        <w:rPr>
          <w:rFonts w:ascii="Arial" w:hAnsi="Arial" w:cs="Arial"/>
          <w:color w:val="000000"/>
          <w:sz w:val="24"/>
          <w:szCs w:val="24"/>
        </w:rPr>
      </w:pPr>
      <w:r>
        <w:rPr>
          <w:rFonts w:ascii="Symbol" w:hAnsi="Symbol" w:cs="Symbol"/>
          <w:color w:val="000000"/>
          <w:sz w:val="24"/>
          <w:szCs w:val="24"/>
        </w:rPr>
        <w:lastRenderedPageBreak/>
        <w:t></w:t>
      </w:r>
      <w:r>
        <w:rPr>
          <w:rFonts w:ascii="Symbol" w:hAnsi="Symbol" w:cs="Symbol"/>
          <w:color w:val="000000"/>
          <w:sz w:val="24"/>
          <w:szCs w:val="24"/>
        </w:rPr>
        <w:t></w:t>
      </w:r>
      <w:r>
        <w:rPr>
          <w:rFonts w:ascii="Arial" w:hAnsi="Arial" w:cs="Arial"/>
          <w:color w:val="000000"/>
          <w:sz w:val="24"/>
          <w:szCs w:val="24"/>
        </w:rPr>
        <w:t>checking if the patient lacks capacity whether the patient has at any time</w:t>
      </w:r>
    </w:p>
    <w:p w14:paraId="55281AA4" w14:textId="77777777" w:rsidR="00DB0B50" w:rsidRDefault="00DB0B50" w:rsidP="00DB0B50">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indicated a wish not to give access to all or part of the </w:t>
      </w:r>
      <w:proofErr w:type="gramStart"/>
      <w:r>
        <w:rPr>
          <w:rFonts w:ascii="Arial" w:hAnsi="Arial" w:cs="Arial"/>
          <w:color w:val="000000"/>
          <w:sz w:val="24"/>
          <w:szCs w:val="24"/>
        </w:rPr>
        <w:t>record;</w:t>
      </w:r>
      <w:proofErr w:type="gramEnd"/>
    </w:p>
    <w:p w14:paraId="7E92DD17" w14:textId="77777777" w:rsidR="00DB0B50" w:rsidRDefault="00DB0B50" w:rsidP="00DB0B50">
      <w:pPr>
        <w:autoSpaceDE w:val="0"/>
        <w:autoSpaceDN w:val="0"/>
        <w:adjustRightInd w:val="0"/>
        <w:spacing w:after="0" w:line="240" w:lineRule="auto"/>
        <w:rPr>
          <w:rFonts w:ascii="Arial" w:hAnsi="Arial" w:cs="Arial"/>
          <w:color w:val="000000"/>
          <w:sz w:val="24"/>
          <w:szCs w:val="24"/>
        </w:rPr>
      </w:pPr>
      <w:r>
        <w:rPr>
          <w:rFonts w:ascii="Symbol" w:hAnsi="Symbol" w:cs="Symbol"/>
          <w:color w:val="000000"/>
          <w:sz w:val="24"/>
          <w:szCs w:val="24"/>
        </w:rPr>
        <w:t></w:t>
      </w:r>
      <w:r>
        <w:rPr>
          <w:rFonts w:ascii="Symbol" w:hAnsi="Symbol" w:cs="Symbol"/>
          <w:color w:val="000000"/>
          <w:sz w:val="24"/>
          <w:szCs w:val="24"/>
        </w:rPr>
        <w:t></w:t>
      </w:r>
      <w:r>
        <w:rPr>
          <w:rFonts w:ascii="Arial" w:hAnsi="Arial" w:cs="Arial"/>
          <w:color w:val="000000"/>
          <w:sz w:val="24"/>
          <w:szCs w:val="24"/>
        </w:rPr>
        <w:t>deciding for incapacitated patients whether disclosure is in their best or</w:t>
      </w:r>
    </w:p>
    <w:p w14:paraId="6338C18D" w14:textId="77777777" w:rsidR="00DB0B50" w:rsidRDefault="00DB0B50" w:rsidP="00DB0B50">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vital interests and whether disclosure </w:t>
      </w:r>
      <w:proofErr w:type="gramStart"/>
      <w:r>
        <w:rPr>
          <w:rFonts w:ascii="Arial" w:hAnsi="Arial" w:cs="Arial"/>
          <w:color w:val="000000"/>
          <w:sz w:val="24"/>
          <w:szCs w:val="24"/>
        </w:rPr>
        <w:t>outweighs</w:t>
      </w:r>
      <w:proofErr w:type="gramEnd"/>
      <w:r>
        <w:rPr>
          <w:rFonts w:ascii="Arial" w:hAnsi="Arial" w:cs="Arial"/>
          <w:color w:val="000000"/>
          <w:sz w:val="24"/>
          <w:szCs w:val="24"/>
        </w:rPr>
        <w:t xml:space="preserve"> the obligations of</w:t>
      </w:r>
      <w:r w:rsidR="009F1DDF">
        <w:rPr>
          <w:rFonts w:ascii="Arial" w:hAnsi="Arial" w:cs="Arial"/>
          <w:color w:val="000000"/>
          <w:sz w:val="24"/>
          <w:szCs w:val="24"/>
        </w:rPr>
        <w:t xml:space="preserve"> </w:t>
      </w:r>
      <w:r>
        <w:rPr>
          <w:rFonts w:ascii="Arial" w:hAnsi="Arial" w:cs="Arial"/>
          <w:color w:val="000000"/>
          <w:sz w:val="24"/>
          <w:szCs w:val="24"/>
        </w:rPr>
        <w:t xml:space="preserve">confidentiality to the individual and broader </w:t>
      </w:r>
      <w:proofErr w:type="spellStart"/>
      <w:r>
        <w:rPr>
          <w:rFonts w:ascii="Arial" w:hAnsi="Arial" w:cs="Arial"/>
          <w:color w:val="000000"/>
          <w:sz w:val="24"/>
          <w:szCs w:val="24"/>
        </w:rPr>
        <w:t>pubic</w:t>
      </w:r>
      <w:proofErr w:type="spellEnd"/>
      <w:r>
        <w:rPr>
          <w:rFonts w:ascii="Arial" w:hAnsi="Arial" w:cs="Arial"/>
          <w:color w:val="000000"/>
          <w:sz w:val="24"/>
          <w:szCs w:val="24"/>
        </w:rPr>
        <w:t xml:space="preserve"> interest in the</w:t>
      </w:r>
      <w:r w:rsidR="009F1DDF">
        <w:rPr>
          <w:rFonts w:ascii="Arial" w:hAnsi="Arial" w:cs="Arial"/>
          <w:color w:val="000000"/>
          <w:sz w:val="24"/>
          <w:szCs w:val="24"/>
        </w:rPr>
        <w:t xml:space="preserve"> </w:t>
      </w:r>
      <w:r>
        <w:rPr>
          <w:rFonts w:ascii="Arial" w:hAnsi="Arial" w:cs="Arial"/>
          <w:color w:val="000000"/>
          <w:sz w:val="24"/>
          <w:szCs w:val="24"/>
        </w:rPr>
        <w:t>provision of a confidential service.</w:t>
      </w:r>
    </w:p>
    <w:p w14:paraId="1366245A" w14:textId="77777777" w:rsidR="009F1DDF" w:rsidRDefault="009F1DDF" w:rsidP="00DB0B50">
      <w:pPr>
        <w:autoSpaceDE w:val="0"/>
        <w:autoSpaceDN w:val="0"/>
        <w:adjustRightInd w:val="0"/>
        <w:spacing w:after="0" w:line="240" w:lineRule="auto"/>
        <w:rPr>
          <w:rFonts w:ascii="Arial" w:hAnsi="Arial" w:cs="Arial"/>
          <w:color w:val="000000"/>
          <w:sz w:val="24"/>
          <w:szCs w:val="24"/>
        </w:rPr>
      </w:pPr>
    </w:p>
    <w:p w14:paraId="508D5A46" w14:textId="77777777" w:rsidR="00DB0B50" w:rsidRDefault="00DB0B50" w:rsidP="00DB0B50">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For all requests</w:t>
      </w:r>
    </w:p>
    <w:p w14:paraId="59CD1781" w14:textId="77777777" w:rsidR="009F1DDF" w:rsidRDefault="009F1DDF" w:rsidP="00DB0B50">
      <w:pPr>
        <w:autoSpaceDE w:val="0"/>
        <w:autoSpaceDN w:val="0"/>
        <w:adjustRightInd w:val="0"/>
        <w:spacing w:after="0" w:line="240" w:lineRule="auto"/>
        <w:rPr>
          <w:rFonts w:ascii="Arial" w:hAnsi="Arial" w:cs="Arial"/>
          <w:color w:val="000000"/>
          <w:sz w:val="24"/>
          <w:szCs w:val="24"/>
        </w:rPr>
      </w:pPr>
    </w:p>
    <w:p w14:paraId="2C0B952B" w14:textId="77777777" w:rsidR="00DB0B50" w:rsidRDefault="00DB0B50" w:rsidP="00DB0B50">
      <w:pPr>
        <w:autoSpaceDE w:val="0"/>
        <w:autoSpaceDN w:val="0"/>
        <w:adjustRightInd w:val="0"/>
        <w:spacing w:after="0" w:line="240" w:lineRule="auto"/>
        <w:rPr>
          <w:rFonts w:ascii="Arial" w:hAnsi="Arial" w:cs="Arial"/>
          <w:color w:val="000000"/>
          <w:sz w:val="24"/>
          <w:szCs w:val="24"/>
        </w:rPr>
      </w:pPr>
      <w:r>
        <w:rPr>
          <w:rFonts w:ascii="Symbol" w:hAnsi="Symbol" w:cs="Symbol"/>
          <w:color w:val="000000"/>
          <w:sz w:val="24"/>
          <w:szCs w:val="24"/>
        </w:rPr>
        <w:t></w:t>
      </w:r>
      <w:r>
        <w:rPr>
          <w:rFonts w:ascii="Symbol" w:hAnsi="Symbol" w:cs="Symbol"/>
          <w:color w:val="000000"/>
          <w:sz w:val="24"/>
          <w:szCs w:val="24"/>
        </w:rPr>
        <w:t></w:t>
      </w:r>
      <w:r>
        <w:rPr>
          <w:rFonts w:ascii="Arial" w:hAnsi="Arial" w:cs="Arial"/>
          <w:color w:val="000000"/>
          <w:sz w:val="24"/>
          <w:szCs w:val="24"/>
        </w:rPr>
        <w:t>checking if any part of the health record, if disclosed, is likely to cause</w:t>
      </w:r>
    </w:p>
    <w:p w14:paraId="53665C46" w14:textId="77777777" w:rsidR="00DB0B50" w:rsidRDefault="00DB0B50" w:rsidP="00DB0B50">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serious harm to the physical or mental health condition of the Data</w:t>
      </w:r>
    </w:p>
    <w:p w14:paraId="18EED87A" w14:textId="77777777" w:rsidR="00DB0B50" w:rsidRDefault="00DB0B50" w:rsidP="00DB0B50">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Subject or any other person;</w:t>
      </w:r>
    </w:p>
    <w:p w14:paraId="1DF37B24" w14:textId="77777777" w:rsidR="00DB0B50" w:rsidRDefault="00DB0B50" w:rsidP="00DB0B50">
      <w:pPr>
        <w:autoSpaceDE w:val="0"/>
        <w:autoSpaceDN w:val="0"/>
        <w:adjustRightInd w:val="0"/>
        <w:spacing w:after="0" w:line="240" w:lineRule="auto"/>
        <w:rPr>
          <w:rFonts w:ascii="Arial" w:hAnsi="Arial" w:cs="Arial"/>
          <w:color w:val="000000"/>
          <w:sz w:val="24"/>
          <w:szCs w:val="24"/>
        </w:rPr>
      </w:pPr>
      <w:r>
        <w:rPr>
          <w:rFonts w:ascii="Symbol" w:hAnsi="Symbol" w:cs="Symbol"/>
          <w:color w:val="000000"/>
          <w:sz w:val="24"/>
          <w:szCs w:val="24"/>
        </w:rPr>
        <w:t></w:t>
      </w:r>
      <w:r>
        <w:rPr>
          <w:rFonts w:ascii="Symbol" w:hAnsi="Symbol" w:cs="Symbol"/>
          <w:color w:val="000000"/>
          <w:sz w:val="24"/>
          <w:szCs w:val="24"/>
        </w:rPr>
        <w:t></w:t>
      </w:r>
      <w:r>
        <w:rPr>
          <w:rFonts w:ascii="Arial" w:hAnsi="Arial" w:cs="Arial"/>
          <w:color w:val="000000"/>
          <w:sz w:val="24"/>
          <w:szCs w:val="24"/>
        </w:rPr>
        <w:t>signing off information within the health record as being fit to disclose to</w:t>
      </w:r>
    </w:p>
    <w:p w14:paraId="20C7DE1C" w14:textId="77777777" w:rsidR="00DB0B50" w:rsidRDefault="00DB0B50" w:rsidP="00DB0B50">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the requester</w:t>
      </w:r>
    </w:p>
    <w:p w14:paraId="2EA09D55" w14:textId="77777777" w:rsidR="00DB0B50" w:rsidRDefault="00DB0B50" w:rsidP="009F1DDF">
      <w:pPr>
        <w:autoSpaceDE w:val="0"/>
        <w:autoSpaceDN w:val="0"/>
        <w:adjustRightInd w:val="0"/>
        <w:spacing w:after="0" w:line="240" w:lineRule="auto"/>
        <w:rPr>
          <w:rFonts w:ascii="Arial" w:hAnsi="Arial" w:cs="Arial"/>
          <w:color w:val="000000"/>
          <w:sz w:val="20"/>
          <w:szCs w:val="20"/>
        </w:rPr>
      </w:pPr>
    </w:p>
    <w:p w14:paraId="62C09274" w14:textId="77777777" w:rsidR="009F1DDF" w:rsidRDefault="009F1DDF" w:rsidP="009F1DDF">
      <w:pPr>
        <w:autoSpaceDE w:val="0"/>
        <w:autoSpaceDN w:val="0"/>
        <w:adjustRightInd w:val="0"/>
        <w:spacing w:after="0" w:line="240" w:lineRule="auto"/>
        <w:rPr>
          <w:rFonts w:ascii="Arial" w:hAnsi="Arial" w:cs="Arial"/>
          <w:color w:val="000000"/>
          <w:sz w:val="20"/>
          <w:szCs w:val="20"/>
        </w:rPr>
      </w:pPr>
    </w:p>
    <w:p w14:paraId="10BF5E69" w14:textId="77777777" w:rsidR="00DB0B50" w:rsidRPr="009F1DDF" w:rsidRDefault="009F1DDF" w:rsidP="00DB0B50">
      <w:pPr>
        <w:autoSpaceDE w:val="0"/>
        <w:autoSpaceDN w:val="0"/>
        <w:adjustRightInd w:val="0"/>
        <w:spacing w:after="0" w:line="240" w:lineRule="auto"/>
        <w:rPr>
          <w:rFonts w:ascii="Arial" w:hAnsi="Arial" w:cs="Arial"/>
          <w:b/>
          <w:color w:val="000000"/>
          <w:sz w:val="24"/>
          <w:szCs w:val="24"/>
        </w:rPr>
      </w:pPr>
      <w:r w:rsidRPr="009F1DDF">
        <w:rPr>
          <w:rFonts w:ascii="Arial" w:hAnsi="Arial" w:cs="Arial"/>
          <w:b/>
          <w:color w:val="000000"/>
          <w:sz w:val="24"/>
          <w:szCs w:val="24"/>
        </w:rPr>
        <w:t>Admin staff responsible for Access to Health Record requests</w:t>
      </w:r>
    </w:p>
    <w:p w14:paraId="189595B3" w14:textId="77777777" w:rsidR="009F1DDF" w:rsidRDefault="009F1DDF" w:rsidP="00DB0B50">
      <w:pPr>
        <w:autoSpaceDE w:val="0"/>
        <w:autoSpaceDN w:val="0"/>
        <w:adjustRightInd w:val="0"/>
        <w:spacing w:after="0" w:line="240" w:lineRule="auto"/>
        <w:rPr>
          <w:rFonts w:ascii="Arial" w:hAnsi="Arial" w:cs="Arial"/>
          <w:color w:val="000000"/>
          <w:sz w:val="24"/>
          <w:szCs w:val="24"/>
        </w:rPr>
      </w:pPr>
    </w:p>
    <w:p w14:paraId="3D9CA64E" w14:textId="77777777" w:rsidR="00DB0B50" w:rsidRDefault="00DB0B50" w:rsidP="00DB0B50">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The Access to Health Records Administrator is responsible for;</w:t>
      </w:r>
    </w:p>
    <w:p w14:paraId="3DA4D39B" w14:textId="77777777" w:rsidR="009F1DDF" w:rsidRDefault="009F1DDF" w:rsidP="00DB0B50">
      <w:pPr>
        <w:autoSpaceDE w:val="0"/>
        <w:autoSpaceDN w:val="0"/>
        <w:adjustRightInd w:val="0"/>
        <w:spacing w:after="0" w:line="240" w:lineRule="auto"/>
        <w:rPr>
          <w:rFonts w:ascii="Arial" w:hAnsi="Arial" w:cs="Arial"/>
          <w:color w:val="000000"/>
          <w:sz w:val="24"/>
          <w:szCs w:val="24"/>
        </w:rPr>
      </w:pPr>
    </w:p>
    <w:p w14:paraId="7756AFE8" w14:textId="77777777" w:rsidR="00DB0B50" w:rsidRPr="009D2EF6" w:rsidRDefault="00DB0B50" w:rsidP="009D2EF6">
      <w:pPr>
        <w:pStyle w:val="ListParagraph"/>
        <w:numPr>
          <w:ilvl w:val="0"/>
          <w:numId w:val="2"/>
        </w:numPr>
        <w:autoSpaceDE w:val="0"/>
        <w:autoSpaceDN w:val="0"/>
        <w:adjustRightInd w:val="0"/>
        <w:spacing w:after="0" w:line="240" w:lineRule="auto"/>
        <w:rPr>
          <w:rFonts w:ascii="Arial" w:hAnsi="Arial" w:cs="Arial"/>
          <w:color w:val="000000"/>
          <w:sz w:val="24"/>
          <w:szCs w:val="24"/>
        </w:rPr>
      </w:pPr>
      <w:r w:rsidRPr="009D2EF6">
        <w:rPr>
          <w:rFonts w:ascii="Arial" w:hAnsi="Arial" w:cs="Arial"/>
          <w:color w:val="000000"/>
          <w:sz w:val="24"/>
          <w:szCs w:val="24"/>
        </w:rPr>
        <w:t>coordinating subject access requests while ensuring they are responded</w:t>
      </w:r>
    </w:p>
    <w:p w14:paraId="53A745E0" w14:textId="77777777" w:rsidR="00DB0B50" w:rsidRPr="009D2EF6" w:rsidRDefault="00DB0B50" w:rsidP="009D2EF6">
      <w:pPr>
        <w:pStyle w:val="ListParagraph"/>
        <w:numPr>
          <w:ilvl w:val="0"/>
          <w:numId w:val="2"/>
        </w:numPr>
        <w:autoSpaceDE w:val="0"/>
        <w:autoSpaceDN w:val="0"/>
        <w:adjustRightInd w:val="0"/>
        <w:spacing w:after="0" w:line="240" w:lineRule="auto"/>
        <w:rPr>
          <w:rFonts w:ascii="Arial" w:hAnsi="Arial" w:cs="Arial"/>
          <w:color w:val="000000"/>
          <w:sz w:val="24"/>
          <w:szCs w:val="24"/>
        </w:rPr>
      </w:pPr>
      <w:r w:rsidRPr="009D2EF6">
        <w:rPr>
          <w:rFonts w:ascii="Arial" w:hAnsi="Arial" w:cs="Arial"/>
          <w:color w:val="000000"/>
          <w:sz w:val="24"/>
          <w:szCs w:val="24"/>
        </w:rPr>
        <w:t>to correctly in accordance with statutory requirements.</w:t>
      </w:r>
    </w:p>
    <w:p w14:paraId="5330801C" w14:textId="77777777" w:rsidR="009D2EF6" w:rsidRPr="009D2EF6" w:rsidRDefault="00DB0B50" w:rsidP="009D2EF6">
      <w:pPr>
        <w:pStyle w:val="ListParagraph"/>
        <w:numPr>
          <w:ilvl w:val="0"/>
          <w:numId w:val="2"/>
        </w:numPr>
        <w:autoSpaceDE w:val="0"/>
        <w:autoSpaceDN w:val="0"/>
        <w:adjustRightInd w:val="0"/>
        <w:spacing w:after="0" w:line="240" w:lineRule="auto"/>
        <w:rPr>
          <w:rFonts w:ascii="Arial" w:hAnsi="Arial" w:cs="Arial"/>
          <w:sz w:val="24"/>
          <w:szCs w:val="24"/>
        </w:rPr>
      </w:pPr>
      <w:r w:rsidRPr="009D2EF6">
        <w:rPr>
          <w:rFonts w:ascii="Arial" w:hAnsi="Arial" w:cs="Arial"/>
          <w:sz w:val="24"/>
          <w:szCs w:val="24"/>
        </w:rPr>
        <w:t xml:space="preserve">recording applications received onto </w:t>
      </w:r>
      <w:r w:rsidR="009F1DDF" w:rsidRPr="009D2EF6">
        <w:rPr>
          <w:rFonts w:ascii="Arial" w:hAnsi="Arial" w:cs="Arial"/>
          <w:sz w:val="24"/>
          <w:szCs w:val="24"/>
        </w:rPr>
        <w:t xml:space="preserve">the patient records </w:t>
      </w:r>
    </w:p>
    <w:p w14:paraId="06AF94EE" w14:textId="77777777" w:rsidR="009D2EF6" w:rsidRPr="009D2EF6" w:rsidRDefault="009D2EF6" w:rsidP="009D2EF6">
      <w:pPr>
        <w:pStyle w:val="ListParagraph"/>
        <w:numPr>
          <w:ilvl w:val="0"/>
          <w:numId w:val="2"/>
        </w:numPr>
        <w:autoSpaceDE w:val="0"/>
        <w:autoSpaceDN w:val="0"/>
        <w:adjustRightInd w:val="0"/>
        <w:spacing w:after="0" w:line="240" w:lineRule="auto"/>
        <w:rPr>
          <w:rFonts w:ascii="Arial" w:hAnsi="Arial" w:cs="Arial"/>
          <w:sz w:val="24"/>
          <w:szCs w:val="24"/>
        </w:rPr>
      </w:pPr>
      <w:r w:rsidRPr="009D2EF6">
        <w:rPr>
          <w:rFonts w:ascii="Arial" w:hAnsi="Arial" w:cs="Arial"/>
          <w:sz w:val="24"/>
          <w:szCs w:val="24"/>
        </w:rPr>
        <w:t xml:space="preserve">Logging </w:t>
      </w:r>
      <w:r>
        <w:rPr>
          <w:rFonts w:ascii="Arial" w:hAnsi="Arial" w:cs="Arial"/>
          <w:sz w:val="24"/>
          <w:szCs w:val="24"/>
        </w:rPr>
        <w:t xml:space="preserve">requests on the </w:t>
      </w:r>
      <w:r w:rsidRPr="009D2EF6">
        <w:rPr>
          <w:rFonts w:ascii="Arial" w:hAnsi="Arial" w:cs="Arial"/>
          <w:sz w:val="24"/>
          <w:szCs w:val="24"/>
        </w:rPr>
        <w:t>spreadsheet</w:t>
      </w:r>
      <w:r>
        <w:rPr>
          <w:rFonts w:ascii="Arial" w:hAnsi="Arial" w:cs="Arial"/>
          <w:sz w:val="24"/>
          <w:szCs w:val="24"/>
        </w:rPr>
        <w:t xml:space="preserve"> shared securely on the practice shared drive.</w:t>
      </w:r>
    </w:p>
    <w:p w14:paraId="18F13160" w14:textId="77777777" w:rsidR="00DB0B50" w:rsidRPr="009D2EF6" w:rsidRDefault="00DB0B50" w:rsidP="009D2EF6">
      <w:pPr>
        <w:pStyle w:val="ListParagraph"/>
        <w:numPr>
          <w:ilvl w:val="0"/>
          <w:numId w:val="2"/>
        </w:numPr>
        <w:autoSpaceDE w:val="0"/>
        <w:autoSpaceDN w:val="0"/>
        <w:adjustRightInd w:val="0"/>
        <w:spacing w:after="0" w:line="240" w:lineRule="auto"/>
        <w:rPr>
          <w:rFonts w:ascii="Arial" w:hAnsi="Arial" w:cs="Arial"/>
          <w:color w:val="000000"/>
          <w:sz w:val="24"/>
          <w:szCs w:val="24"/>
        </w:rPr>
      </w:pPr>
      <w:r w:rsidRPr="009D2EF6">
        <w:rPr>
          <w:rFonts w:ascii="Arial" w:hAnsi="Arial" w:cs="Arial"/>
          <w:color w:val="000000"/>
          <w:sz w:val="24"/>
          <w:szCs w:val="24"/>
        </w:rPr>
        <w:t>locating all relevant information relating to the request.</w:t>
      </w:r>
    </w:p>
    <w:p w14:paraId="77FFEB37" w14:textId="77777777" w:rsidR="00DB0B50" w:rsidRPr="009D2EF6" w:rsidRDefault="00DB0B50" w:rsidP="009D2EF6">
      <w:pPr>
        <w:pStyle w:val="ListParagraph"/>
        <w:numPr>
          <w:ilvl w:val="0"/>
          <w:numId w:val="2"/>
        </w:numPr>
        <w:autoSpaceDE w:val="0"/>
        <w:autoSpaceDN w:val="0"/>
        <w:adjustRightInd w:val="0"/>
        <w:spacing w:after="0" w:line="240" w:lineRule="auto"/>
        <w:rPr>
          <w:rFonts w:ascii="Arial" w:hAnsi="Arial" w:cs="Arial"/>
          <w:color w:val="000000"/>
          <w:sz w:val="24"/>
          <w:szCs w:val="24"/>
        </w:rPr>
      </w:pPr>
      <w:r w:rsidRPr="009D2EF6">
        <w:rPr>
          <w:rFonts w:ascii="Arial" w:hAnsi="Arial" w:cs="Arial"/>
          <w:color w:val="000000"/>
          <w:sz w:val="24"/>
          <w:szCs w:val="24"/>
        </w:rPr>
        <w:t>checking if any part of the health record discloses information relating to</w:t>
      </w:r>
    </w:p>
    <w:p w14:paraId="2FEF97CA" w14:textId="77777777" w:rsidR="00DB0B50" w:rsidRPr="009D2EF6" w:rsidRDefault="00DB0B50" w:rsidP="009D2EF6">
      <w:pPr>
        <w:pStyle w:val="ListParagraph"/>
        <w:autoSpaceDE w:val="0"/>
        <w:autoSpaceDN w:val="0"/>
        <w:adjustRightInd w:val="0"/>
        <w:spacing w:after="0" w:line="240" w:lineRule="auto"/>
        <w:rPr>
          <w:rFonts w:ascii="Arial" w:hAnsi="Arial" w:cs="Arial"/>
          <w:color w:val="000000"/>
          <w:sz w:val="24"/>
          <w:szCs w:val="24"/>
        </w:rPr>
      </w:pPr>
      <w:r w:rsidRPr="009D2EF6">
        <w:rPr>
          <w:rFonts w:ascii="Arial" w:hAnsi="Arial" w:cs="Arial"/>
          <w:color w:val="000000"/>
          <w:sz w:val="24"/>
          <w:szCs w:val="24"/>
        </w:rPr>
        <w:t>another individual, or information provided by a third party, who can be</w:t>
      </w:r>
    </w:p>
    <w:p w14:paraId="159EEF23" w14:textId="77777777" w:rsidR="00DB0B50" w:rsidRPr="009D2EF6" w:rsidRDefault="00DB0B50" w:rsidP="009D2EF6">
      <w:pPr>
        <w:pStyle w:val="ListParagraph"/>
        <w:autoSpaceDE w:val="0"/>
        <w:autoSpaceDN w:val="0"/>
        <w:adjustRightInd w:val="0"/>
        <w:spacing w:after="0" w:line="240" w:lineRule="auto"/>
        <w:rPr>
          <w:rFonts w:ascii="Arial" w:hAnsi="Arial" w:cs="Arial"/>
          <w:color w:val="000000"/>
          <w:sz w:val="24"/>
          <w:szCs w:val="24"/>
        </w:rPr>
      </w:pPr>
      <w:r w:rsidRPr="009D2EF6">
        <w:rPr>
          <w:rFonts w:ascii="Arial" w:hAnsi="Arial" w:cs="Arial"/>
          <w:color w:val="000000"/>
          <w:sz w:val="24"/>
          <w:szCs w:val="24"/>
        </w:rPr>
        <w:t>identified from the entry (unless that person has consented to</w:t>
      </w:r>
      <w:r w:rsidR="009F1DDF" w:rsidRPr="009D2EF6">
        <w:rPr>
          <w:rFonts w:ascii="Arial" w:hAnsi="Arial" w:cs="Arial"/>
          <w:color w:val="000000"/>
          <w:sz w:val="24"/>
          <w:szCs w:val="24"/>
        </w:rPr>
        <w:t xml:space="preserve"> </w:t>
      </w:r>
      <w:r w:rsidR="009D2EF6">
        <w:rPr>
          <w:rFonts w:ascii="Arial" w:hAnsi="Arial" w:cs="Arial"/>
          <w:color w:val="000000"/>
          <w:sz w:val="24"/>
          <w:szCs w:val="24"/>
        </w:rPr>
        <w:t xml:space="preserve">its </w:t>
      </w:r>
      <w:proofErr w:type="gramStart"/>
      <w:r w:rsidRPr="009D2EF6">
        <w:rPr>
          <w:rFonts w:ascii="Arial" w:hAnsi="Arial" w:cs="Arial"/>
          <w:color w:val="000000"/>
          <w:sz w:val="24"/>
          <w:szCs w:val="24"/>
        </w:rPr>
        <w:t>disclosure, or</w:t>
      </w:r>
      <w:proofErr w:type="gramEnd"/>
      <w:r w:rsidRPr="009D2EF6">
        <w:rPr>
          <w:rFonts w:ascii="Arial" w:hAnsi="Arial" w:cs="Arial"/>
          <w:color w:val="000000"/>
          <w:sz w:val="24"/>
          <w:szCs w:val="24"/>
        </w:rPr>
        <w:t xml:space="preserve"> is a health professional involved in the care of the patient).</w:t>
      </w:r>
    </w:p>
    <w:p w14:paraId="0D48C186" w14:textId="77777777" w:rsidR="00DB0B50" w:rsidRPr="009D2EF6" w:rsidRDefault="00DB0B50" w:rsidP="009D2EF6">
      <w:pPr>
        <w:pStyle w:val="ListParagraph"/>
        <w:numPr>
          <w:ilvl w:val="0"/>
          <w:numId w:val="2"/>
        </w:numPr>
        <w:autoSpaceDE w:val="0"/>
        <w:autoSpaceDN w:val="0"/>
        <w:adjustRightInd w:val="0"/>
        <w:spacing w:after="0" w:line="240" w:lineRule="auto"/>
        <w:rPr>
          <w:rFonts w:ascii="Arial" w:hAnsi="Arial" w:cs="Arial"/>
          <w:color w:val="000000"/>
          <w:sz w:val="24"/>
          <w:szCs w:val="24"/>
        </w:rPr>
      </w:pPr>
      <w:r w:rsidRPr="009D2EF6">
        <w:rPr>
          <w:rFonts w:ascii="Arial" w:hAnsi="Arial" w:cs="Arial"/>
          <w:color w:val="000000"/>
          <w:sz w:val="24"/>
          <w:szCs w:val="24"/>
        </w:rPr>
        <w:t>acting as a reference point for procedures and complaints as detailed in</w:t>
      </w:r>
    </w:p>
    <w:p w14:paraId="3B34E0CF" w14:textId="77777777" w:rsidR="00DB0B50" w:rsidRPr="009D2EF6" w:rsidRDefault="00DB0B50" w:rsidP="009D2EF6">
      <w:pPr>
        <w:pStyle w:val="ListParagraph"/>
        <w:autoSpaceDE w:val="0"/>
        <w:autoSpaceDN w:val="0"/>
        <w:adjustRightInd w:val="0"/>
        <w:spacing w:after="0" w:line="240" w:lineRule="auto"/>
        <w:rPr>
          <w:rFonts w:ascii="Arial" w:hAnsi="Arial" w:cs="Arial"/>
          <w:color w:val="000000"/>
          <w:sz w:val="24"/>
          <w:szCs w:val="24"/>
        </w:rPr>
      </w:pPr>
      <w:r w:rsidRPr="009D2EF6">
        <w:rPr>
          <w:rFonts w:ascii="Arial" w:hAnsi="Arial" w:cs="Arial"/>
          <w:color w:val="000000"/>
          <w:sz w:val="24"/>
          <w:szCs w:val="24"/>
        </w:rPr>
        <w:t>this policy.</w:t>
      </w:r>
    </w:p>
    <w:p w14:paraId="76A148B3" w14:textId="77777777" w:rsidR="009F1DDF" w:rsidRDefault="009F1DDF" w:rsidP="00DB0B50">
      <w:pPr>
        <w:autoSpaceDE w:val="0"/>
        <w:autoSpaceDN w:val="0"/>
        <w:adjustRightInd w:val="0"/>
        <w:spacing w:after="0" w:line="240" w:lineRule="auto"/>
        <w:rPr>
          <w:rFonts w:ascii="Arial" w:hAnsi="Arial" w:cs="Arial"/>
          <w:color w:val="000000"/>
          <w:sz w:val="24"/>
          <w:szCs w:val="24"/>
        </w:rPr>
      </w:pPr>
    </w:p>
    <w:p w14:paraId="246F03A0" w14:textId="77777777" w:rsidR="00DB0B50" w:rsidRPr="009F1DDF" w:rsidRDefault="00DB0B50" w:rsidP="00DB0B50">
      <w:pPr>
        <w:autoSpaceDE w:val="0"/>
        <w:autoSpaceDN w:val="0"/>
        <w:adjustRightInd w:val="0"/>
        <w:spacing w:after="0" w:line="240" w:lineRule="auto"/>
        <w:rPr>
          <w:rFonts w:ascii="Arial" w:hAnsi="Arial" w:cs="Arial"/>
          <w:b/>
          <w:color w:val="000000"/>
          <w:sz w:val="24"/>
          <w:szCs w:val="24"/>
        </w:rPr>
      </w:pPr>
      <w:r w:rsidRPr="009F1DDF">
        <w:rPr>
          <w:rFonts w:ascii="Arial" w:hAnsi="Arial" w:cs="Arial"/>
          <w:b/>
          <w:color w:val="000000"/>
          <w:sz w:val="24"/>
          <w:szCs w:val="24"/>
        </w:rPr>
        <w:t>Managers</w:t>
      </w:r>
    </w:p>
    <w:p w14:paraId="51EAC9B2" w14:textId="77777777" w:rsidR="009F1DDF" w:rsidRDefault="009F1DDF" w:rsidP="00DB0B50">
      <w:pPr>
        <w:autoSpaceDE w:val="0"/>
        <w:autoSpaceDN w:val="0"/>
        <w:adjustRightInd w:val="0"/>
        <w:spacing w:after="0" w:line="240" w:lineRule="auto"/>
        <w:rPr>
          <w:rFonts w:ascii="Arial" w:hAnsi="Arial" w:cs="Arial"/>
          <w:color w:val="000000"/>
          <w:sz w:val="24"/>
          <w:szCs w:val="24"/>
        </w:rPr>
      </w:pPr>
    </w:p>
    <w:p w14:paraId="374890D3" w14:textId="77777777" w:rsidR="00DB0B50" w:rsidRDefault="00DB0B50" w:rsidP="00DB0B50">
      <w:pPr>
        <w:autoSpaceDE w:val="0"/>
        <w:autoSpaceDN w:val="0"/>
        <w:adjustRightInd w:val="0"/>
        <w:spacing w:after="0" w:line="240" w:lineRule="auto"/>
        <w:rPr>
          <w:rFonts w:ascii="Arial" w:hAnsi="Arial" w:cs="Arial"/>
          <w:color w:val="000000"/>
          <w:sz w:val="24"/>
          <w:szCs w:val="24"/>
        </w:rPr>
      </w:pPr>
      <w:r>
        <w:rPr>
          <w:rFonts w:ascii="Symbol" w:hAnsi="Symbol" w:cs="Symbol"/>
          <w:color w:val="000000"/>
          <w:sz w:val="24"/>
          <w:szCs w:val="24"/>
        </w:rPr>
        <w:t></w:t>
      </w:r>
      <w:r>
        <w:rPr>
          <w:rFonts w:ascii="Symbol" w:hAnsi="Symbol" w:cs="Symbol"/>
          <w:color w:val="000000"/>
          <w:sz w:val="24"/>
          <w:szCs w:val="24"/>
        </w:rPr>
        <w:t></w:t>
      </w:r>
      <w:r>
        <w:rPr>
          <w:rFonts w:ascii="Arial" w:hAnsi="Arial" w:cs="Arial"/>
          <w:color w:val="000000"/>
          <w:sz w:val="24"/>
          <w:szCs w:val="24"/>
        </w:rPr>
        <w:t>ensuring Subject Access Requests are responded to correctly in</w:t>
      </w:r>
    </w:p>
    <w:p w14:paraId="75E8BC5A" w14:textId="77777777" w:rsidR="00DB0B50" w:rsidRDefault="00DB0B50" w:rsidP="00DB0B50">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accordance with statutory requirements.</w:t>
      </w:r>
    </w:p>
    <w:p w14:paraId="7C8EB065" w14:textId="77777777" w:rsidR="00DB0B50" w:rsidRDefault="00DB0B50" w:rsidP="00DB0B50">
      <w:pPr>
        <w:autoSpaceDE w:val="0"/>
        <w:autoSpaceDN w:val="0"/>
        <w:adjustRightInd w:val="0"/>
        <w:spacing w:after="0" w:line="240" w:lineRule="auto"/>
        <w:rPr>
          <w:rFonts w:ascii="Arial" w:hAnsi="Arial" w:cs="Arial"/>
          <w:color w:val="000000"/>
          <w:sz w:val="24"/>
          <w:szCs w:val="24"/>
        </w:rPr>
      </w:pPr>
      <w:r>
        <w:rPr>
          <w:rFonts w:ascii="Symbol" w:hAnsi="Symbol" w:cs="Symbol"/>
          <w:color w:val="000000"/>
          <w:sz w:val="24"/>
          <w:szCs w:val="24"/>
        </w:rPr>
        <w:t></w:t>
      </w:r>
      <w:r>
        <w:rPr>
          <w:rFonts w:ascii="Symbol" w:hAnsi="Symbol" w:cs="Symbol"/>
          <w:color w:val="000000"/>
          <w:sz w:val="24"/>
          <w:szCs w:val="24"/>
        </w:rPr>
        <w:t></w:t>
      </w:r>
      <w:r>
        <w:rPr>
          <w:rFonts w:ascii="Arial" w:hAnsi="Arial" w:cs="Arial"/>
          <w:color w:val="000000"/>
          <w:sz w:val="24"/>
          <w:szCs w:val="24"/>
        </w:rPr>
        <w:t>locating all relevant information relating to the request.</w:t>
      </w:r>
    </w:p>
    <w:p w14:paraId="0911FB85" w14:textId="77777777" w:rsidR="00DB0B50" w:rsidRDefault="00DB0B50" w:rsidP="00DB0B50">
      <w:pPr>
        <w:autoSpaceDE w:val="0"/>
        <w:autoSpaceDN w:val="0"/>
        <w:adjustRightInd w:val="0"/>
        <w:spacing w:after="0" w:line="240" w:lineRule="auto"/>
        <w:rPr>
          <w:rFonts w:ascii="Arial" w:hAnsi="Arial" w:cs="Arial"/>
          <w:color w:val="000000"/>
          <w:sz w:val="24"/>
          <w:szCs w:val="24"/>
        </w:rPr>
      </w:pPr>
      <w:r>
        <w:rPr>
          <w:rFonts w:ascii="Symbol" w:hAnsi="Symbol" w:cs="Symbol"/>
          <w:color w:val="000000"/>
          <w:sz w:val="24"/>
          <w:szCs w:val="24"/>
        </w:rPr>
        <w:t></w:t>
      </w:r>
      <w:r>
        <w:rPr>
          <w:rFonts w:ascii="Symbol" w:hAnsi="Symbol" w:cs="Symbol"/>
          <w:color w:val="000000"/>
          <w:sz w:val="24"/>
          <w:szCs w:val="24"/>
        </w:rPr>
        <w:t></w:t>
      </w:r>
      <w:r>
        <w:rPr>
          <w:rFonts w:ascii="Arial" w:hAnsi="Arial" w:cs="Arial"/>
          <w:color w:val="000000"/>
          <w:sz w:val="24"/>
          <w:szCs w:val="24"/>
        </w:rPr>
        <w:t>identifying where additional personal information may be held within</w:t>
      </w:r>
    </w:p>
    <w:p w14:paraId="11EAD54A" w14:textId="77777777" w:rsidR="00DB0B50" w:rsidRDefault="00DB0B50" w:rsidP="00DB0B50">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the Trust that may assist in the request that may not be recorded in</w:t>
      </w:r>
    </w:p>
    <w:p w14:paraId="790545A8" w14:textId="77777777" w:rsidR="00DB0B50" w:rsidRDefault="00DB0B50" w:rsidP="00DB0B50">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the individuals personnel file.</w:t>
      </w:r>
    </w:p>
    <w:p w14:paraId="5A4E2CB3" w14:textId="77777777" w:rsidR="009F1DDF" w:rsidRDefault="009F1DDF" w:rsidP="00DB0B50">
      <w:pPr>
        <w:autoSpaceDE w:val="0"/>
        <w:autoSpaceDN w:val="0"/>
        <w:adjustRightInd w:val="0"/>
        <w:spacing w:after="0" w:line="240" w:lineRule="auto"/>
        <w:rPr>
          <w:rFonts w:ascii="Arial" w:hAnsi="Arial" w:cs="Arial"/>
          <w:color w:val="000000"/>
          <w:sz w:val="24"/>
          <w:szCs w:val="24"/>
        </w:rPr>
      </w:pPr>
    </w:p>
    <w:p w14:paraId="0415B3CF" w14:textId="77777777" w:rsidR="00DB0B50" w:rsidRPr="009F1DDF" w:rsidRDefault="00DB0B50" w:rsidP="00DB0B50">
      <w:pPr>
        <w:autoSpaceDE w:val="0"/>
        <w:autoSpaceDN w:val="0"/>
        <w:adjustRightInd w:val="0"/>
        <w:spacing w:after="0" w:line="240" w:lineRule="auto"/>
        <w:rPr>
          <w:rFonts w:ascii="Arial" w:hAnsi="Arial" w:cs="Arial"/>
          <w:b/>
          <w:color w:val="000000"/>
          <w:sz w:val="24"/>
          <w:szCs w:val="24"/>
        </w:rPr>
      </w:pPr>
      <w:r w:rsidRPr="009F1DDF">
        <w:rPr>
          <w:rFonts w:ascii="Arial" w:hAnsi="Arial" w:cs="Arial"/>
          <w:b/>
          <w:color w:val="000000"/>
          <w:sz w:val="24"/>
          <w:szCs w:val="24"/>
        </w:rPr>
        <w:t>Employees</w:t>
      </w:r>
    </w:p>
    <w:p w14:paraId="4F9FCB70" w14:textId="77777777" w:rsidR="009F1DDF" w:rsidRDefault="009F1DDF" w:rsidP="00DB0B50">
      <w:pPr>
        <w:autoSpaceDE w:val="0"/>
        <w:autoSpaceDN w:val="0"/>
        <w:adjustRightInd w:val="0"/>
        <w:spacing w:after="0" w:line="240" w:lineRule="auto"/>
        <w:rPr>
          <w:rFonts w:ascii="Arial" w:hAnsi="Arial" w:cs="Arial"/>
          <w:color w:val="000000"/>
          <w:sz w:val="24"/>
          <w:szCs w:val="24"/>
        </w:rPr>
      </w:pPr>
    </w:p>
    <w:p w14:paraId="404C6D37" w14:textId="77777777" w:rsidR="00DB0B50" w:rsidRDefault="00DB0B50" w:rsidP="00DB0B50">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All employees must understand their duty of care to ensure the confidentiality of all</w:t>
      </w:r>
    </w:p>
    <w:p w14:paraId="4F06B58A" w14:textId="77777777" w:rsidR="00DB0B50" w:rsidRDefault="00DB0B50" w:rsidP="00DB0B50">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personal data. In addition they must have an understanding of this policy and</w:t>
      </w:r>
    </w:p>
    <w:p w14:paraId="4F6F51D0" w14:textId="77777777" w:rsidR="00DB0B50" w:rsidRDefault="00DB0B50" w:rsidP="00DB0B50">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where to direct individuals enquiring about subject access requests.</w:t>
      </w:r>
    </w:p>
    <w:p w14:paraId="7CA27ADD" w14:textId="77777777" w:rsidR="009F1DDF" w:rsidRDefault="009F1DDF" w:rsidP="00DB0B50">
      <w:pPr>
        <w:autoSpaceDE w:val="0"/>
        <w:autoSpaceDN w:val="0"/>
        <w:adjustRightInd w:val="0"/>
        <w:spacing w:after="0" w:line="240" w:lineRule="auto"/>
        <w:rPr>
          <w:rFonts w:ascii="Arial" w:hAnsi="Arial" w:cs="Arial"/>
          <w:color w:val="000000"/>
          <w:sz w:val="20"/>
          <w:szCs w:val="20"/>
        </w:rPr>
      </w:pPr>
    </w:p>
    <w:p w14:paraId="00507C7B" w14:textId="77777777" w:rsidR="00DB0B50" w:rsidRDefault="00DB0B50" w:rsidP="00DB0B50">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Types of Requester</w:t>
      </w:r>
    </w:p>
    <w:p w14:paraId="2AC42877" w14:textId="77777777" w:rsidR="009F1DDF" w:rsidRDefault="009F1DDF" w:rsidP="00DB0B50">
      <w:pPr>
        <w:autoSpaceDE w:val="0"/>
        <w:autoSpaceDN w:val="0"/>
        <w:adjustRightInd w:val="0"/>
        <w:spacing w:after="0" w:line="240" w:lineRule="auto"/>
        <w:rPr>
          <w:rFonts w:ascii="Arial" w:hAnsi="Arial" w:cs="Arial"/>
          <w:b/>
          <w:bCs/>
          <w:color w:val="000000"/>
          <w:sz w:val="24"/>
          <w:szCs w:val="24"/>
        </w:rPr>
      </w:pPr>
    </w:p>
    <w:p w14:paraId="42513666" w14:textId="77777777" w:rsidR="00DB0B50" w:rsidRDefault="00DB0B50" w:rsidP="00DB0B50">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 Subject Access Request is usually received by the following applicants:</w:t>
      </w:r>
    </w:p>
    <w:p w14:paraId="40A0AEC3" w14:textId="77777777" w:rsidR="009F1DDF" w:rsidRPr="009F1DDF" w:rsidRDefault="009F1DDF" w:rsidP="00DB0B50">
      <w:pPr>
        <w:autoSpaceDE w:val="0"/>
        <w:autoSpaceDN w:val="0"/>
        <w:adjustRightInd w:val="0"/>
        <w:spacing w:after="0" w:line="240" w:lineRule="auto"/>
        <w:rPr>
          <w:rFonts w:ascii="Arial" w:hAnsi="Arial" w:cs="Arial"/>
          <w:b/>
          <w:color w:val="000000"/>
          <w:sz w:val="24"/>
          <w:szCs w:val="24"/>
        </w:rPr>
      </w:pPr>
    </w:p>
    <w:p w14:paraId="6F5D4228" w14:textId="77777777" w:rsidR="00DB0B50" w:rsidRPr="009F1DDF" w:rsidRDefault="00DB0B50" w:rsidP="00DB0B50">
      <w:pPr>
        <w:autoSpaceDE w:val="0"/>
        <w:autoSpaceDN w:val="0"/>
        <w:adjustRightInd w:val="0"/>
        <w:spacing w:after="0" w:line="240" w:lineRule="auto"/>
        <w:rPr>
          <w:rFonts w:ascii="Arial" w:hAnsi="Arial" w:cs="Arial"/>
          <w:b/>
          <w:color w:val="000000"/>
          <w:sz w:val="24"/>
          <w:szCs w:val="24"/>
        </w:rPr>
      </w:pPr>
      <w:r w:rsidRPr="009F1DDF">
        <w:rPr>
          <w:rFonts w:ascii="Arial" w:hAnsi="Arial" w:cs="Arial"/>
          <w:b/>
          <w:color w:val="000000"/>
          <w:sz w:val="24"/>
          <w:szCs w:val="24"/>
        </w:rPr>
        <w:t>The Patient</w:t>
      </w:r>
    </w:p>
    <w:p w14:paraId="67BFF822" w14:textId="77777777" w:rsidR="00DB0B50" w:rsidRDefault="00DB0B50" w:rsidP="00DB0B50">
      <w:pPr>
        <w:autoSpaceDE w:val="0"/>
        <w:autoSpaceDN w:val="0"/>
        <w:adjustRightInd w:val="0"/>
        <w:spacing w:after="0" w:line="240" w:lineRule="auto"/>
        <w:rPr>
          <w:rFonts w:ascii="Arial" w:hAnsi="Arial" w:cs="Arial"/>
          <w:color w:val="292526"/>
          <w:sz w:val="24"/>
          <w:szCs w:val="24"/>
        </w:rPr>
      </w:pPr>
      <w:r>
        <w:rPr>
          <w:rFonts w:ascii="Arial" w:hAnsi="Arial" w:cs="Arial"/>
          <w:color w:val="292526"/>
          <w:sz w:val="24"/>
          <w:szCs w:val="24"/>
        </w:rPr>
        <w:t>Patients are entitled to make a request in writing to see any personal data held</w:t>
      </w:r>
    </w:p>
    <w:p w14:paraId="4A9F1714" w14:textId="77777777" w:rsidR="00DB0B50" w:rsidRDefault="00DB0B50" w:rsidP="00DB0B50">
      <w:pPr>
        <w:autoSpaceDE w:val="0"/>
        <w:autoSpaceDN w:val="0"/>
        <w:adjustRightInd w:val="0"/>
        <w:spacing w:after="0" w:line="240" w:lineRule="auto"/>
        <w:rPr>
          <w:rFonts w:ascii="Arial" w:hAnsi="Arial" w:cs="Arial"/>
          <w:color w:val="292526"/>
          <w:sz w:val="24"/>
          <w:szCs w:val="24"/>
        </w:rPr>
      </w:pPr>
      <w:r>
        <w:rPr>
          <w:rFonts w:ascii="Arial" w:hAnsi="Arial" w:cs="Arial"/>
          <w:color w:val="292526"/>
          <w:sz w:val="24"/>
          <w:szCs w:val="24"/>
        </w:rPr>
        <w:t xml:space="preserve">about them under </w:t>
      </w:r>
      <w:r w:rsidR="009F1DDF">
        <w:rPr>
          <w:rFonts w:ascii="Arial" w:hAnsi="Arial" w:cs="Arial"/>
          <w:color w:val="292526"/>
          <w:sz w:val="24"/>
          <w:szCs w:val="24"/>
        </w:rPr>
        <w:t>GDPR</w:t>
      </w:r>
    </w:p>
    <w:p w14:paraId="5445353A" w14:textId="77777777" w:rsidR="00305803" w:rsidRDefault="00305803" w:rsidP="00DB0B50">
      <w:pPr>
        <w:autoSpaceDE w:val="0"/>
        <w:autoSpaceDN w:val="0"/>
        <w:adjustRightInd w:val="0"/>
        <w:spacing w:after="0" w:line="240" w:lineRule="auto"/>
        <w:rPr>
          <w:rFonts w:ascii="Arial" w:hAnsi="Arial" w:cs="Arial"/>
          <w:color w:val="292526"/>
          <w:sz w:val="24"/>
          <w:szCs w:val="24"/>
        </w:rPr>
      </w:pPr>
    </w:p>
    <w:p w14:paraId="7E17DF89" w14:textId="77777777" w:rsidR="00305803" w:rsidRDefault="00305803" w:rsidP="00DB0B50">
      <w:pPr>
        <w:autoSpaceDE w:val="0"/>
        <w:autoSpaceDN w:val="0"/>
        <w:adjustRightInd w:val="0"/>
        <w:spacing w:after="0" w:line="240" w:lineRule="auto"/>
        <w:rPr>
          <w:rFonts w:ascii="Arial" w:hAnsi="Arial" w:cs="Arial"/>
          <w:color w:val="000000"/>
          <w:sz w:val="24"/>
          <w:szCs w:val="24"/>
        </w:rPr>
      </w:pPr>
    </w:p>
    <w:p w14:paraId="74E7996E" w14:textId="77777777" w:rsidR="00DB0B50" w:rsidRPr="00305803" w:rsidRDefault="00DB0B50" w:rsidP="00DB0B50">
      <w:pPr>
        <w:autoSpaceDE w:val="0"/>
        <w:autoSpaceDN w:val="0"/>
        <w:adjustRightInd w:val="0"/>
        <w:spacing w:after="0" w:line="240" w:lineRule="auto"/>
        <w:rPr>
          <w:rFonts w:ascii="Arial" w:hAnsi="Arial" w:cs="Arial"/>
          <w:b/>
          <w:color w:val="000000"/>
          <w:sz w:val="24"/>
          <w:szCs w:val="24"/>
        </w:rPr>
      </w:pPr>
      <w:r w:rsidRPr="00305803">
        <w:rPr>
          <w:rFonts w:ascii="Arial" w:hAnsi="Arial" w:cs="Arial"/>
          <w:b/>
          <w:color w:val="000000"/>
          <w:sz w:val="24"/>
          <w:szCs w:val="24"/>
        </w:rPr>
        <w:t>A Person Acting on the Patients Behalf</w:t>
      </w:r>
    </w:p>
    <w:p w14:paraId="73F60B2B" w14:textId="77777777" w:rsidR="00305803" w:rsidRDefault="00305803" w:rsidP="00DB0B50">
      <w:pPr>
        <w:autoSpaceDE w:val="0"/>
        <w:autoSpaceDN w:val="0"/>
        <w:adjustRightInd w:val="0"/>
        <w:spacing w:after="0" w:line="240" w:lineRule="auto"/>
        <w:rPr>
          <w:rFonts w:ascii="Arial" w:hAnsi="Arial" w:cs="Arial"/>
          <w:color w:val="000000"/>
          <w:sz w:val="24"/>
          <w:szCs w:val="24"/>
        </w:rPr>
      </w:pPr>
    </w:p>
    <w:p w14:paraId="4117545A" w14:textId="77777777" w:rsidR="00DB0B50" w:rsidRDefault="00DB0B50" w:rsidP="00DB0B50">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 person acting on the patient</w:t>
      </w:r>
      <w:r w:rsidR="00305803">
        <w:rPr>
          <w:rFonts w:ascii="Arial" w:hAnsi="Arial" w:cs="Arial"/>
          <w:color w:val="000000"/>
          <w:sz w:val="24"/>
          <w:szCs w:val="24"/>
        </w:rPr>
        <w:t>’</w:t>
      </w:r>
      <w:r>
        <w:rPr>
          <w:rFonts w:ascii="Arial" w:hAnsi="Arial" w:cs="Arial"/>
          <w:color w:val="000000"/>
          <w:sz w:val="24"/>
          <w:szCs w:val="24"/>
        </w:rPr>
        <w:t>s behalf (e.g. a relative or carer) may apply for a</w:t>
      </w:r>
    </w:p>
    <w:p w14:paraId="370BD18B" w14:textId="77777777" w:rsidR="00DB0B50" w:rsidRDefault="00DB0B50" w:rsidP="00DB0B50">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copy of the patient</w:t>
      </w:r>
      <w:r w:rsidR="00305803">
        <w:rPr>
          <w:rFonts w:ascii="Arial" w:hAnsi="Arial" w:cs="Arial"/>
          <w:color w:val="000000"/>
          <w:sz w:val="24"/>
          <w:szCs w:val="24"/>
        </w:rPr>
        <w:t>’</w:t>
      </w:r>
      <w:r>
        <w:rPr>
          <w:rFonts w:ascii="Arial" w:hAnsi="Arial" w:cs="Arial"/>
          <w:color w:val="000000"/>
          <w:sz w:val="24"/>
          <w:szCs w:val="24"/>
        </w:rPr>
        <w:t>s records – however they must have obtained informed, explicit</w:t>
      </w:r>
    </w:p>
    <w:p w14:paraId="5B729AF6" w14:textId="77777777" w:rsidR="00DB0B50" w:rsidRDefault="00DB0B50" w:rsidP="00DB0B50">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and written consent from the patient, have lasting Power of Attorney, or be an</w:t>
      </w:r>
    </w:p>
    <w:p w14:paraId="56AFA48F" w14:textId="77777777" w:rsidR="00DB0B50" w:rsidRDefault="00DB0B50" w:rsidP="00DB0B50">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Independent Mental Capacity Advocate (IMCA). An individual acting under a</w:t>
      </w:r>
    </w:p>
    <w:p w14:paraId="2B48EFF2" w14:textId="77777777" w:rsidR="00DB0B50" w:rsidRDefault="00DB0B50" w:rsidP="00DB0B50">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Lasting Power of Attorney can only have disclosure of information relevant to the</w:t>
      </w:r>
    </w:p>
    <w:p w14:paraId="2829E345" w14:textId="77777777" w:rsidR="00DB0B50" w:rsidRDefault="00DB0B50" w:rsidP="00DB0B50">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decisions the attorney has the legal right to make.</w:t>
      </w:r>
    </w:p>
    <w:p w14:paraId="6A008510" w14:textId="77777777" w:rsidR="00305803" w:rsidRDefault="00305803" w:rsidP="00DB0B50">
      <w:pPr>
        <w:autoSpaceDE w:val="0"/>
        <w:autoSpaceDN w:val="0"/>
        <w:adjustRightInd w:val="0"/>
        <w:spacing w:after="0" w:line="240" w:lineRule="auto"/>
        <w:rPr>
          <w:rFonts w:ascii="Arial" w:hAnsi="Arial" w:cs="Arial"/>
          <w:color w:val="000000"/>
          <w:sz w:val="24"/>
          <w:szCs w:val="24"/>
        </w:rPr>
      </w:pPr>
    </w:p>
    <w:p w14:paraId="30FD9D17" w14:textId="77777777" w:rsidR="00DB0B50" w:rsidRDefault="00DB0B50" w:rsidP="00DB0B50">
      <w:pPr>
        <w:autoSpaceDE w:val="0"/>
        <w:autoSpaceDN w:val="0"/>
        <w:adjustRightInd w:val="0"/>
        <w:spacing w:after="0" w:line="240" w:lineRule="auto"/>
        <w:rPr>
          <w:rFonts w:ascii="Arial" w:hAnsi="Arial" w:cs="Arial"/>
          <w:b/>
          <w:color w:val="000000"/>
          <w:sz w:val="24"/>
          <w:szCs w:val="24"/>
        </w:rPr>
      </w:pPr>
      <w:r w:rsidRPr="00305803">
        <w:rPr>
          <w:rFonts w:ascii="Arial" w:hAnsi="Arial" w:cs="Arial"/>
          <w:b/>
          <w:color w:val="000000"/>
          <w:sz w:val="24"/>
          <w:szCs w:val="24"/>
        </w:rPr>
        <w:t>Children &amp; Adolescents</w:t>
      </w:r>
    </w:p>
    <w:p w14:paraId="0C8052E0" w14:textId="77777777" w:rsidR="00305803" w:rsidRPr="00305803" w:rsidRDefault="00305803" w:rsidP="00DB0B50">
      <w:pPr>
        <w:autoSpaceDE w:val="0"/>
        <w:autoSpaceDN w:val="0"/>
        <w:adjustRightInd w:val="0"/>
        <w:spacing w:after="0" w:line="240" w:lineRule="auto"/>
        <w:rPr>
          <w:rFonts w:ascii="Arial" w:hAnsi="Arial" w:cs="Arial"/>
          <w:b/>
          <w:color w:val="000000"/>
          <w:sz w:val="24"/>
          <w:szCs w:val="24"/>
        </w:rPr>
      </w:pPr>
    </w:p>
    <w:p w14:paraId="31F814D9" w14:textId="77777777" w:rsidR="00DB0B50" w:rsidRDefault="00DB0B50" w:rsidP="00DB0B50">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If the application for access to a child</w:t>
      </w:r>
      <w:r w:rsidR="00305803">
        <w:rPr>
          <w:rFonts w:ascii="Arial" w:hAnsi="Arial" w:cs="Arial"/>
          <w:color w:val="000000"/>
          <w:sz w:val="24"/>
          <w:szCs w:val="24"/>
        </w:rPr>
        <w:t>’</w:t>
      </w:r>
      <w:r>
        <w:rPr>
          <w:rFonts w:ascii="Arial" w:hAnsi="Arial" w:cs="Arial"/>
          <w:color w:val="000000"/>
          <w:sz w:val="24"/>
          <w:szCs w:val="24"/>
        </w:rPr>
        <w:t>s record, a person under the age of 16, is</w:t>
      </w:r>
    </w:p>
    <w:p w14:paraId="15448886" w14:textId="77777777" w:rsidR="00DB0B50" w:rsidRDefault="00DB0B50" w:rsidP="00DB0B50">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made by someone having parental responsibility access shall only be given where:</w:t>
      </w:r>
    </w:p>
    <w:p w14:paraId="01363F4C" w14:textId="77777777" w:rsidR="00305803" w:rsidRDefault="00305803" w:rsidP="00DB0B50">
      <w:pPr>
        <w:autoSpaceDE w:val="0"/>
        <w:autoSpaceDN w:val="0"/>
        <w:adjustRightInd w:val="0"/>
        <w:spacing w:after="0" w:line="240" w:lineRule="auto"/>
        <w:rPr>
          <w:rFonts w:ascii="Arial" w:hAnsi="Arial" w:cs="Arial"/>
          <w:color w:val="000000"/>
          <w:sz w:val="24"/>
          <w:szCs w:val="24"/>
        </w:rPr>
      </w:pPr>
    </w:p>
    <w:p w14:paraId="1926E615" w14:textId="77777777" w:rsidR="00DB0B50" w:rsidRDefault="00DB0B50" w:rsidP="00DB0B50">
      <w:pPr>
        <w:autoSpaceDE w:val="0"/>
        <w:autoSpaceDN w:val="0"/>
        <w:adjustRightInd w:val="0"/>
        <w:spacing w:after="0" w:line="240" w:lineRule="auto"/>
        <w:rPr>
          <w:rFonts w:ascii="Arial" w:hAnsi="Arial" w:cs="Arial"/>
          <w:color w:val="000000"/>
          <w:sz w:val="24"/>
          <w:szCs w:val="24"/>
        </w:rPr>
      </w:pPr>
      <w:r>
        <w:rPr>
          <w:rFonts w:ascii="Symbol" w:hAnsi="Symbol" w:cs="Symbol"/>
          <w:color w:val="000000"/>
          <w:sz w:val="24"/>
          <w:szCs w:val="24"/>
        </w:rPr>
        <w:t></w:t>
      </w:r>
      <w:r>
        <w:rPr>
          <w:rFonts w:ascii="Symbol" w:hAnsi="Symbol" w:cs="Symbol"/>
          <w:color w:val="000000"/>
          <w:sz w:val="24"/>
          <w:szCs w:val="24"/>
        </w:rPr>
        <w:t></w:t>
      </w:r>
      <w:r>
        <w:rPr>
          <w:rFonts w:ascii="Arial" w:hAnsi="Arial" w:cs="Arial"/>
          <w:color w:val="000000"/>
          <w:sz w:val="24"/>
          <w:szCs w:val="24"/>
        </w:rPr>
        <w:t>the child is capable of understanding what the application is about</w:t>
      </w:r>
    </w:p>
    <w:p w14:paraId="04557233" w14:textId="77777777" w:rsidR="00DB0B50" w:rsidRDefault="00DB0B50" w:rsidP="00DB0B50">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and has consented to </w:t>
      </w:r>
      <w:proofErr w:type="gramStart"/>
      <w:r>
        <w:rPr>
          <w:rFonts w:ascii="Arial" w:hAnsi="Arial" w:cs="Arial"/>
          <w:color w:val="000000"/>
          <w:sz w:val="24"/>
          <w:szCs w:val="24"/>
        </w:rPr>
        <w:t>it;</w:t>
      </w:r>
      <w:proofErr w:type="gramEnd"/>
    </w:p>
    <w:p w14:paraId="5D0AC0D7" w14:textId="77777777" w:rsidR="00DB0B50" w:rsidRDefault="00DB0B50" w:rsidP="00DB0B50">
      <w:pPr>
        <w:autoSpaceDE w:val="0"/>
        <w:autoSpaceDN w:val="0"/>
        <w:adjustRightInd w:val="0"/>
        <w:spacing w:after="0" w:line="240" w:lineRule="auto"/>
        <w:rPr>
          <w:rFonts w:ascii="Arial" w:hAnsi="Arial" w:cs="Arial"/>
          <w:color w:val="000000"/>
          <w:sz w:val="24"/>
          <w:szCs w:val="24"/>
        </w:rPr>
      </w:pPr>
      <w:r>
        <w:rPr>
          <w:rFonts w:ascii="Symbol" w:hAnsi="Symbol" w:cs="Symbol"/>
          <w:color w:val="000000"/>
          <w:sz w:val="24"/>
          <w:szCs w:val="24"/>
        </w:rPr>
        <w:t></w:t>
      </w:r>
      <w:r>
        <w:rPr>
          <w:rFonts w:ascii="Symbol" w:hAnsi="Symbol" w:cs="Symbol"/>
          <w:color w:val="000000"/>
          <w:sz w:val="24"/>
          <w:szCs w:val="24"/>
        </w:rPr>
        <w:t></w:t>
      </w:r>
      <w:r>
        <w:rPr>
          <w:rFonts w:ascii="Arial" w:hAnsi="Arial" w:cs="Arial"/>
          <w:color w:val="000000"/>
          <w:sz w:val="24"/>
          <w:szCs w:val="24"/>
        </w:rPr>
        <w:t>the child is not capable of understanding the nature of the application</w:t>
      </w:r>
    </w:p>
    <w:p w14:paraId="0094E40B" w14:textId="77777777" w:rsidR="00DB0B50" w:rsidRDefault="00DB0B50" w:rsidP="00DB0B50">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and giving access would be in his/her best interests. The relevant</w:t>
      </w:r>
    </w:p>
    <w:p w14:paraId="6AFD3364" w14:textId="77777777" w:rsidR="00DB0B50" w:rsidRDefault="00DB0B50" w:rsidP="00DB0B50">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clinician will decide on the </w:t>
      </w:r>
      <w:proofErr w:type="spellStart"/>
      <w:r>
        <w:rPr>
          <w:rFonts w:ascii="Arial" w:hAnsi="Arial" w:cs="Arial"/>
          <w:color w:val="000000"/>
          <w:sz w:val="24"/>
          <w:szCs w:val="24"/>
        </w:rPr>
        <w:t>childs</w:t>
      </w:r>
      <w:proofErr w:type="spellEnd"/>
      <w:r>
        <w:rPr>
          <w:rFonts w:ascii="Arial" w:hAnsi="Arial" w:cs="Arial"/>
          <w:color w:val="000000"/>
          <w:sz w:val="24"/>
          <w:szCs w:val="24"/>
        </w:rPr>
        <w:t xml:space="preserve"> capacity to understand the</w:t>
      </w:r>
      <w:r w:rsidR="00305803">
        <w:rPr>
          <w:rFonts w:ascii="Arial" w:hAnsi="Arial" w:cs="Arial"/>
          <w:color w:val="000000"/>
          <w:sz w:val="24"/>
          <w:szCs w:val="24"/>
        </w:rPr>
        <w:t xml:space="preserve"> </w:t>
      </w:r>
      <w:r>
        <w:rPr>
          <w:rFonts w:ascii="Arial" w:hAnsi="Arial" w:cs="Arial"/>
          <w:color w:val="000000"/>
          <w:sz w:val="24"/>
          <w:szCs w:val="24"/>
        </w:rPr>
        <w:t>application.</w:t>
      </w:r>
    </w:p>
    <w:p w14:paraId="0EA9626B" w14:textId="77777777" w:rsidR="00DB0B50" w:rsidRDefault="00DB0B50" w:rsidP="00DB0B50">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Legally, young people aged 16 and 17 are regarded to be adults for the purposes</w:t>
      </w:r>
    </w:p>
    <w:p w14:paraId="13314EDB" w14:textId="77777777" w:rsidR="00DB0B50" w:rsidRDefault="00DB0B50" w:rsidP="00DB0B50">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of consent to treatment and the right to confidentiality. As such, if a patient of this</w:t>
      </w:r>
    </w:p>
    <w:p w14:paraId="65AAF2EF" w14:textId="77777777" w:rsidR="00DB0B50" w:rsidRDefault="00DB0B50" w:rsidP="00DB0B50">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age wishes a professional to keep aspect of treatment confidential, this wish</w:t>
      </w:r>
    </w:p>
    <w:p w14:paraId="6A36B0AF" w14:textId="77777777" w:rsidR="00DB0B50" w:rsidRDefault="00DB0B50" w:rsidP="00DB0B50">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should be respected.</w:t>
      </w:r>
    </w:p>
    <w:p w14:paraId="4F251F10" w14:textId="77777777" w:rsidR="00305803" w:rsidRDefault="00305803" w:rsidP="00DB0B50">
      <w:pPr>
        <w:autoSpaceDE w:val="0"/>
        <w:autoSpaceDN w:val="0"/>
        <w:adjustRightInd w:val="0"/>
        <w:spacing w:after="0" w:line="240" w:lineRule="auto"/>
        <w:rPr>
          <w:rFonts w:ascii="Arial" w:hAnsi="Arial" w:cs="Arial"/>
          <w:color w:val="000000"/>
          <w:sz w:val="24"/>
          <w:szCs w:val="24"/>
        </w:rPr>
      </w:pPr>
    </w:p>
    <w:p w14:paraId="5E257B75" w14:textId="77777777" w:rsidR="00DB0B50" w:rsidRDefault="00DB0B50" w:rsidP="00DB0B50">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Children under the age of 16 who have the capacity and understanding to take</w:t>
      </w:r>
    </w:p>
    <w:p w14:paraId="5EFE1EC1" w14:textId="77777777" w:rsidR="00DB0B50" w:rsidRDefault="00DB0B50" w:rsidP="00DB0B50">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decisions about their own treatment are entitled to decide whether personal</w:t>
      </w:r>
    </w:p>
    <w:p w14:paraId="55EEB77E" w14:textId="77777777" w:rsidR="00DB0B50" w:rsidRDefault="00DB0B50" w:rsidP="00DB0B50">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information may be disclosed. Case law has established that such a child</w:t>
      </w:r>
    </w:p>
    <w:p w14:paraId="42022D65" w14:textId="77777777" w:rsidR="00DB0B50" w:rsidRDefault="00DB0B50" w:rsidP="00DB0B50">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identified in Fraser Guidelines (previously known as </w:t>
      </w:r>
      <w:r w:rsidR="00305803">
        <w:rPr>
          <w:rFonts w:ascii="Arial" w:hAnsi="Arial" w:cs="Arial"/>
          <w:color w:val="000000"/>
          <w:sz w:val="24"/>
          <w:szCs w:val="24"/>
        </w:rPr>
        <w:t>‘</w:t>
      </w:r>
      <w:r>
        <w:rPr>
          <w:rFonts w:ascii="Arial" w:hAnsi="Arial" w:cs="Arial"/>
          <w:color w:val="000000"/>
          <w:sz w:val="24"/>
          <w:szCs w:val="24"/>
        </w:rPr>
        <w:t>Gillick Competent</w:t>
      </w:r>
      <w:r w:rsidR="00305803">
        <w:rPr>
          <w:rFonts w:ascii="Arial" w:hAnsi="Arial" w:cs="Arial"/>
          <w:color w:val="000000"/>
          <w:sz w:val="24"/>
          <w:szCs w:val="24"/>
        </w:rPr>
        <w:t>’</w:t>
      </w:r>
      <w:r>
        <w:rPr>
          <w:rFonts w:ascii="Arial" w:hAnsi="Arial" w:cs="Arial"/>
          <w:color w:val="000000"/>
          <w:sz w:val="24"/>
          <w:szCs w:val="24"/>
        </w:rPr>
        <w:t>), i.e. where</w:t>
      </w:r>
    </w:p>
    <w:p w14:paraId="6894669D" w14:textId="77777777" w:rsidR="00DB0B50" w:rsidRDefault="00DB0B50" w:rsidP="00DB0B50">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 child is under 16 but has sufficient understanding in relation to the proposed</w:t>
      </w:r>
    </w:p>
    <w:p w14:paraId="20317698" w14:textId="77777777" w:rsidR="00DB0B50" w:rsidRDefault="00DB0B50" w:rsidP="00DB0B50">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treatment to give or withhold consent, consent or refusal should be respected.</w:t>
      </w:r>
    </w:p>
    <w:p w14:paraId="249F6BBA" w14:textId="77777777" w:rsidR="00DB0B50" w:rsidRDefault="00DB0B50" w:rsidP="00DB0B50">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However, good practice dictates that the child should be encouraged to involved</w:t>
      </w:r>
    </w:p>
    <w:p w14:paraId="12F4957D" w14:textId="77777777" w:rsidR="00DB0B50" w:rsidRDefault="00DB0B50" w:rsidP="00DB0B50">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parents or those with parental responsibility in their treatment.</w:t>
      </w:r>
    </w:p>
    <w:p w14:paraId="4C17AADC" w14:textId="77777777" w:rsidR="00DB0B50" w:rsidRDefault="00DB0B50" w:rsidP="00DB0B50">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If an individual is claiming parental responsibility then they must provide a copy of</w:t>
      </w:r>
    </w:p>
    <w:p w14:paraId="43029A94" w14:textId="77777777" w:rsidR="00DB0B50" w:rsidRDefault="00DB0B50" w:rsidP="00DB0B50">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the necessary evidence such as a parental responsibility order or birth certificate.</w:t>
      </w:r>
    </w:p>
    <w:p w14:paraId="55F105BE" w14:textId="77777777" w:rsidR="00DB0B50" w:rsidRDefault="00DB0B50" w:rsidP="00DB0B50">
      <w:pPr>
        <w:autoSpaceDE w:val="0"/>
        <w:autoSpaceDN w:val="0"/>
        <w:adjustRightInd w:val="0"/>
        <w:spacing w:after="0" w:line="240" w:lineRule="auto"/>
        <w:rPr>
          <w:rFonts w:ascii="Arial" w:hAnsi="Arial" w:cs="Arial"/>
          <w:color w:val="000000"/>
          <w:sz w:val="20"/>
          <w:szCs w:val="20"/>
        </w:rPr>
      </w:pPr>
    </w:p>
    <w:p w14:paraId="1A762C08" w14:textId="77777777" w:rsidR="00305803" w:rsidRDefault="00305803" w:rsidP="00DB0B50">
      <w:pPr>
        <w:autoSpaceDE w:val="0"/>
        <w:autoSpaceDN w:val="0"/>
        <w:adjustRightInd w:val="0"/>
        <w:spacing w:after="0" w:line="240" w:lineRule="auto"/>
        <w:rPr>
          <w:rFonts w:ascii="Arial" w:hAnsi="Arial" w:cs="Arial"/>
          <w:color w:val="000000"/>
          <w:sz w:val="20"/>
          <w:szCs w:val="20"/>
        </w:rPr>
      </w:pPr>
    </w:p>
    <w:p w14:paraId="4283F8DC" w14:textId="77777777" w:rsidR="00DB0B50" w:rsidRDefault="00DB0B50" w:rsidP="00DB0B50">
      <w:pPr>
        <w:autoSpaceDE w:val="0"/>
        <w:autoSpaceDN w:val="0"/>
        <w:adjustRightInd w:val="0"/>
        <w:spacing w:after="0" w:line="240" w:lineRule="auto"/>
        <w:rPr>
          <w:rFonts w:ascii="Arial" w:hAnsi="Arial" w:cs="Arial"/>
          <w:b/>
          <w:color w:val="000000"/>
          <w:sz w:val="24"/>
          <w:szCs w:val="24"/>
        </w:rPr>
      </w:pPr>
      <w:r w:rsidRPr="00305803">
        <w:rPr>
          <w:rFonts w:ascii="Arial" w:hAnsi="Arial" w:cs="Arial"/>
          <w:b/>
          <w:color w:val="000000"/>
          <w:sz w:val="24"/>
          <w:szCs w:val="24"/>
        </w:rPr>
        <w:t>Solicitors or Insurance Companies</w:t>
      </w:r>
    </w:p>
    <w:p w14:paraId="5BEEF479" w14:textId="77777777" w:rsidR="00305803" w:rsidRPr="00305803" w:rsidRDefault="00305803" w:rsidP="00DB0B50">
      <w:pPr>
        <w:autoSpaceDE w:val="0"/>
        <w:autoSpaceDN w:val="0"/>
        <w:adjustRightInd w:val="0"/>
        <w:spacing w:after="0" w:line="240" w:lineRule="auto"/>
        <w:rPr>
          <w:rFonts w:ascii="Arial" w:hAnsi="Arial" w:cs="Arial"/>
          <w:b/>
          <w:color w:val="000000"/>
          <w:sz w:val="24"/>
          <w:szCs w:val="24"/>
        </w:rPr>
      </w:pPr>
    </w:p>
    <w:p w14:paraId="7925BD04" w14:textId="77777777" w:rsidR="00DB0B50" w:rsidRDefault="00DB0B50" w:rsidP="00DB0B50">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Where a solicitor, lawyer or other legal professional requests access on behalf of a</w:t>
      </w:r>
    </w:p>
    <w:p w14:paraId="37D13458" w14:textId="77777777" w:rsidR="00DB0B50" w:rsidRDefault="00DB0B50" w:rsidP="00DB0B50">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client they are representing, the signed consent of their client must be obtained</w:t>
      </w:r>
    </w:p>
    <w:p w14:paraId="6FD1F167" w14:textId="77777777" w:rsidR="00DB0B50" w:rsidRDefault="00DB0B50" w:rsidP="00DB0B50">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and evidenced. The request must be dealt with in the same way as if it had come</w:t>
      </w:r>
    </w:p>
    <w:p w14:paraId="6426E9A9" w14:textId="77777777" w:rsidR="00DB0B50" w:rsidRDefault="00DB0B50" w:rsidP="00DB0B50">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direct from the patient.</w:t>
      </w:r>
    </w:p>
    <w:p w14:paraId="43DEF24E" w14:textId="77777777" w:rsidR="00305803" w:rsidRDefault="00305803" w:rsidP="00DB0B50">
      <w:pPr>
        <w:autoSpaceDE w:val="0"/>
        <w:autoSpaceDN w:val="0"/>
        <w:adjustRightInd w:val="0"/>
        <w:spacing w:after="0" w:line="240" w:lineRule="auto"/>
        <w:rPr>
          <w:rFonts w:ascii="Arial" w:hAnsi="Arial" w:cs="Arial"/>
          <w:color w:val="000000"/>
          <w:sz w:val="24"/>
          <w:szCs w:val="24"/>
        </w:rPr>
      </w:pPr>
    </w:p>
    <w:p w14:paraId="5B02621E" w14:textId="77777777" w:rsidR="00DB0B50" w:rsidRDefault="00DB0B50" w:rsidP="00DB0B50">
      <w:pPr>
        <w:autoSpaceDE w:val="0"/>
        <w:autoSpaceDN w:val="0"/>
        <w:adjustRightInd w:val="0"/>
        <w:spacing w:after="0" w:line="240" w:lineRule="auto"/>
        <w:rPr>
          <w:rFonts w:ascii="Arial" w:hAnsi="Arial" w:cs="Arial"/>
          <w:b/>
          <w:color w:val="000000"/>
          <w:sz w:val="24"/>
          <w:szCs w:val="24"/>
        </w:rPr>
      </w:pPr>
      <w:r w:rsidRPr="00305803">
        <w:rPr>
          <w:rFonts w:ascii="Arial" w:hAnsi="Arial" w:cs="Arial"/>
          <w:b/>
          <w:color w:val="000000"/>
          <w:sz w:val="24"/>
          <w:szCs w:val="24"/>
        </w:rPr>
        <w:t>Government Benefit Agencies</w:t>
      </w:r>
    </w:p>
    <w:p w14:paraId="057AF331" w14:textId="77777777" w:rsidR="00305803" w:rsidRPr="00305803" w:rsidRDefault="00305803" w:rsidP="00DB0B50">
      <w:pPr>
        <w:autoSpaceDE w:val="0"/>
        <w:autoSpaceDN w:val="0"/>
        <w:adjustRightInd w:val="0"/>
        <w:spacing w:after="0" w:line="240" w:lineRule="auto"/>
        <w:rPr>
          <w:rFonts w:ascii="Arial" w:hAnsi="Arial" w:cs="Arial"/>
          <w:b/>
          <w:color w:val="000000"/>
          <w:sz w:val="24"/>
          <w:szCs w:val="24"/>
        </w:rPr>
      </w:pPr>
    </w:p>
    <w:p w14:paraId="58D04D8E" w14:textId="77777777" w:rsidR="00DB0B50" w:rsidRDefault="00DB0B50" w:rsidP="00DB0B50">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Requests for information may be made by:</w:t>
      </w:r>
    </w:p>
    <w:p w14:paraId="4A3C279D" w14:textId="77777777" w:rsidR="00DB0B50" w:rsidRDefault="00DB0B50" w:rsidP="00DB0B50">
      <w:pPr>
        <w:autoSpaceDE w:val="0"/>
        <w:autoSpaceDN w:val="0"/>
        <w:adjustRightInd w:val="0"/>
        <w:spacing w:after="0" w:line="240" w:lineRule="auto"/>
        <w:rPr>
          <w:rFonts w:ascii="Arial" w:hAnsi="Arial" w:cs="Arial"/>
          <w:color w:val="000000"/>
          <w:sz w:val="24"/>
          <w:szCs w:val="24"/>
        </w:rPr>
      </w:pPr>
      <w:r>
        <w:rPr>
          <w:rFonts w:ascii="Symbol" w:hAnsi="Symbol" w:cs="Symbol"/>
          <w:color w:val="000000"/>
          <w:sz w:val="24"/>
          <w:szCs w:val="24"/>
        </w:rPr>
        <w:t></w:t>
      </w:r>
      <w:r>
        <w:rPr>
          <w:rFonts w:ascii="Symbol" w:hAnsi="Symbol" w:cs="Symbol"/>
          <w:color w:val="000000"/>
          <w:sz w:val="24"/>
          <w:szCs w:val="24"/>
        </w:rPr>
        <w:t></w:t>
      </w:r>
      <w:r>
        <w:rPr>
          <w:rFonts w:ascii="Arial" w:hAnsi="Arial" w:cs="Arial"/>
          <w:color w:val="000000"/>
          <w:sz w:val="24"/>
          <w:szCs w:val="24"/>
        </w:rPr>
        <w:t>Department of Work and Pensions</w:t>
      </w:r>
    </w:p>
    <w:p w14:paraId="00C88283" w14:textId="77777777" w:rsidR="00DB0B50" w:rsidRDefault="00DB0B50" w:rsidP="00DB0B50">
      <w:pPr>
        <w:autoSpaceDE w:val="0"/>
        <w:autoSpaceDN w:val="0"/>
        <w:adjustRightInd w:val="0"/>
        <w:spacing w:after="0" w:line="240" w:lineRule="auto"/>
        <w:rPr>
          <w:rFonts w:ascii="Arial" w:hAnsi="Arial" w:cs="Arial"/>
          <w:color w:val="000000"/>
          <w:sz w:val="24"/>
          <w:szCs w:val="24"/>
        </w:rPr>
      </w:pPr>
      <w:r>
        <w:rPr>
          <w:rFonts w:ascii="Symbol" w:hAnsi="Symbol" w:cs="Symbol"/>
          <w:color w:val="000000"/>
          <w:sz w:val="24"/>
          <w:szCs w:val="24"/>
        </w:rPr>
        <w:t></w:t>
      </w:r>
      <w:r>
        <w:rPr>
          <w:rFonts w:ascii="Symbol" w:hAnsi="Symbol" w:cs="Symbol"/>
          <w:color w:val="000000"/>
          <w:sz w:val="24"/>
          <w:szCs w:val="24"/>
        </w:rPr>
        <w:t></w:t>
      </w:r>
      <w:r>
        <w:rPr>
          <w:rFonts w:ascii="Arial" w:hAnsi="Arial" w:cs="Arial"/>
          <w:color w:val="000000"/>
          <w:sz w:val="24"/>
          <w:szCs w:val="24"/>
        </w:rPr>
        <w:t>Veterans Agency</w:t>
      </w:r>
    </w:p>
    <w:p w14:paraId="27439237" w14:textId="77777777" w:rsidR="00DB0B50" w:rsidRDefault="00DB0B50" w:rsidP="00DB0B50">
      <w:pPr>
        <w:autoSpaceDE w:val="0"/>
        <w:autoSpaceDN w:val="0"/>
        <w:adjustRightInd w:val="0"/>
        <w:spacing w:after="0" w:line="240" w:lineRule="auto"/>
        <w:rPr>
          <w:rFonts w:ascii="Arial" w:hAnsi="Arial" w:cs="Arial"/>
          <w:color w:val="000000"/>
          <w:sz w:val="24"/>
          <w:szCs w:val="24"/>
        </w:rPr>
      </w:pPr>
      <w:r>
        <w:rPr>
          <w:rFonts w:ascii="Symbol" w:hAnsi="Symbol" w:cs="Symbol"/>
          <w:color w:val="000000"/>
          <w:sz w:val="24"/>
          <w:szCs w:val="24"/>
        </w:rPr>
        <w:t></w:t>
      </w:r>
      <w:r>
        <w:rPr>
          <w:rFonts w:ascii="Symbol" w:hAnsi="Symbol" w:cs="Symbol"/>
          <w:color w:val="000000"/>
          <w:sz w:val="24"/>
          <w:szCs w:val="24"/>
        </w:rPr>
        <w:t></w:t>
      </w:r>
      <w:r>
        <w:rPr>
          <w:rFonts w:ascii="Arial" w:hAnsi="Arial" w:cs="Arial"/>
          <w:color w:val="000000"/>
          <w:sz w:val="24"/>
          <w:szCs w:val="24"/>
        </w:rPr>
        <w:t>Criminal Injuries Compensation Authority</w:t>
      </w:r>
    </w:p>
    <w:p w14:paraId="664D0B6A" w14:textId="77777777" w:rsidR="00DB0B50" w:rsidRDefault="00DB0B50" w:rsidP="00DB0B50">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The Trust will require written consent from the patient for the release of copies of</w:t>
      </w:r>
    </w:p>
    <w:p w14:paraId="34BBD922" w14:textId="77777777" w:rsidR="00DB0B50" w:rsidRDefault="00DB0B50" w:rsidP="00DB0B50">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Heath Records</w:t>
      </w:r>
    </w:p>
    <w:p w14:paraId="2585B3A3" w14:textId="77777777" w:rsidR="00305803" w:rsidRDefault="00305803" w:rsidP="00DB0B50">
      <w:pPr>
        <w:autoSpaceDE w:val="0"/>
        <w:autoSpaceDN w:val="0"/>
        <w:adjustRightInd w:val="0"/>
        <w:spacing w:after="0" w:line="240" w:lineRule="auto"/>
        <w:rPr>
          <w:rFonts w:ascii="Arial" w:hAnsi="Arial" w:cs="Arial"/>
          <w:color w:val="000000"/>
          <w:sz w:val="24"/>
          <w:szCs w:val="24"/>
        </w:rPr>
      </w:pPr>
    </w:p>
    <w:p w14:paraId="1549363B" w14:textId="77777777" w:rsidR="00DB0B50" w:rsidRDefault="00DB0B50" w:rsidP="00DB0B50">
      <w:pPr>
        <w:autoSpaceDE w:val="0"/>
        <w:autoSpaceDN w:val="0"/>
        <w:adjustRightInd w:val="0"/>
        <w:spacing w:after="0" w:line="240" w:lineRule="auto"/>
        <w:rPr>
          <w:rFonts w:ascii="Arial" w:hAnsi="Arial" w:cs="Arial"/>
          <w:b/>
          <w:color w:val="000000"/>
          <w:sz w:val="24"/>
          <w:szCs w:val="24"/>
        </w:rPr>
      </w:pPr>
      <w:r w:rsidRPr="00305803">
        <w:rPr>
          <w:rFonts w:ascii="Arial" w:hAnsi="Arial" w:cs="Arial"/>
          <w:b/>
          <w:color w:val="000000"/>
          <w:sz w:val="24"/>
          <w:szCs w:val="24"/>
        </w:rPr>
        <w:t>Other Health Care Providers</w:t>
      </w:r>
    </w:p>
    <w:p w14:paraId="34B229E2" w14:textId="77777777" w:rsidR="00242A97" w:rsidRPr="00305803" w:rsidRDefault="00242A97" w:rsidP="00DB0B50">
      <w:pPr>
        <w:autoSpaceDE w:val="0"/>
        <w:autoSpaceDN w:val="0"/>
        <w:adjustRightInd w:val="0"/>
        <w:spacing w:after="0" w:line="240" w:lineRule="auto"/>
        <w:rPr>
          <w:rFonts w:ascii="Arial" w:hAnsi="Arial" w:cs="Arial"/>
          <w:b/>
          <w:color w:val="000000"/>
          <w:sz w:val="24"/>
          <w:szCs w:val="24"/>
        </w:rPr>
      </w:pPr>
    </w:p>
    <w:p w14:paraId="31FDA2A3" w14:textId="77777777" w:rsidR="00DB0B50" w:rsidRDefault="00DB0B50" w:rsidP="00DB0B50">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Other healthcare organisations (NHS and private) may request copies of a</w:t>
      </w:r>
    </w:p>
    <w:p w14:paraId="6A551164" w14:textId="77777777" w:rsidR="00DB0B50" w:rsidRDefault="00242A97" w:rsidP="00DB0B50">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P</w:t>
      </w:r>
      <w:r w:rsidR="00DB0B50">
        <w:rPr>
          <w:rFonts w:ascii="Arial" w:hAnsi="Arial" w:cs="Arial"/>
          <w:color w:val="000000"/>
          <w:sz w:val="24"/>
          <w:szCs w:val="24"/>
        </w:rPr>
        <w:t>atient</w:t>
      </w:r>
      <w:r>
        <w:rPr>
          <w:rFonts w:ascii="Arial" w:hAnsi="Arial" w:cs="Arial"/>
          <w:color w:val="000000"/>
          <w:sz w:val="24"/>
          <w:szCs w:val="24"/>
        </w:rPr>
        <w:t>’</w:t>
      </w:r>
      <w:r w:rsidR="00DB0B50">
        <w:rPr>
          <w:rFonts w:ascii="Arial" w:hAnsi="Arial" w:cs="Arial"/>
          <w:color w:val="000000"/>
          <w:sz w:val="24"/>
          <w:szCs w:val="24"/>
        </w:rPr>
        <w:t>s record in order to provide continuity of care for that patient.</w:t>
      </w:r>
    </w:p>
    <w:p w14:paraId="5C8922C9" w14:textId="77777777" w:rsidR="00242A97" w:rsidRDefault="00242A97" w:rsidP="00DB0B50">
      <w:pPr>
        <w:autoSpaceDE w:val="0"/>
        <w:autoSpaceDN w:val="0"/>
        <w:adjustRightInd w:val="0"/>
        <w:spacing w:after="0" w:line="240" w:lineRule="auto"/>
        <w:rPr>
          <w:rFonts w:ascii="Arial" w:hAnsi="Arial" w:cs="Arial"/>
          <w:color w:val="000000"/>
          <w:sz w:val="24"/>
          <w:szCs w:val="24"/>
        </w:rPr>
      </w:pPr>
    </w:p>
    <w:p w14:paraId="140863B8" w14:textId="77777777" w:rsidR="00DB0B50" w:rsidRDefault="00DB0B50" w:rsidP="00DB0B50">
      <w:pPr>
        <w:autoSpaceDE w:val="0"/>
        <w:autoSpaceDN w:val="0"/>
        <w:adjustRightInd w:val="0"/>
        <w:spacing w:after="0" w:line="240" w:lineRule="auto"/>
        <w:rPr>
          <w:rFonts w:ascii="Arial" w:hAnsi="Arial" w:cs="Arial"/>
          <w:b/>
          <w:color w:val="000000"/>
          <w:sz w:val="24"/>
          <w:szCs w:val="24"/>
        </w:rPr>
      </w:pPr>
      <w:r w:rsidRPr="00242A97">
        <w:rPr>
          <w:rFonts w:ascii="Arial" w:hAnsi="Arial" w:cs="Arial"/>
          <w:b/>
          <w:color w:val="000000"/>
          <w:sz w:val="24"/>
          <w:szCs w:val="24"/>
        </w:rPr>
        <w:t>All other requests including those from the police</w:t>
      </w:r>
    </w:p>
    <w:p w14:paraId="20E6567F" w14:textId="77777777" w:rsidR="00242A97" w:rsidRPr="00242A97" w:rsidRDefault="00242A97" w:rsidP="00DB0B50">
      <w:pPr>
        <w:autoSpaceDE w:val="0"/>
        <w:autoSpaceDN w:val="0"/>
        <w:adjustRightInd w:val="0"/>
        <w:spacing w:after="0" w:line="240" w:lineRule="auto"/>
        <w:rPr>
          <w:rFonts w:ascii="Arial" w:hAnsi="Arial" w:cs="Arial"/>
          <w:b/>
          <w:color w:val="000000"/>
          <w:sz w:val="24"/>
          <w:szCs w:val="24"/>
        </w:rPr>
      </w:pPr>
    </w:p>
    <w:p w14:paraId="3F911902" w14:textId="77777777" w:rsidR="00DB0B50" w:rsidRDefault="00DB0B50" w:rsidP="00DB0B50">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Although not immediately apparent, these requests are made under the Data</w:t>
      </w:r>
    </w:p>
    <w:p w14:paraId="3C793785" w14:textId="77777777" w:rsidR="00DB0B50" w:rsidRDefault="00DB0B50" w:rsidP="00DB0B50">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Protection Act 1998.</w:t>
      </w:r>
      <w:r w:rsidR="00242A97">
        <w:rPr>
          <w:rFonts w:ascii="Arial" w:hAnsi="Arial" w:cs="Arial"/>
          <w:color w:val="000000"/>
          <w:sz w:val="24"/>
          <w:szCs w:val="24"/>
        </w:rPr>
        <w:t xml:space="preserve"> </w:t>
      </w:r>
      <w:r>
        <w:rPr>
          <w:rFonts w:ascii="Arial" w:hAnsi="Arial" w:cs="Arial"/>
          <w:color w:val="000000"/>
          <w:sz w:val="24"/>
          <w:szCs w:val="24"/>
        </w:rPr>
        <w:t>When made on behalf of a victim of crime they must meet the same requirements</w:t>
      </w:r>
      <w:r w:rsidR="00242A97">
        <w:rPr>
          <w:rFonts w:ascii="Arial" w:hAnsi="Arial" w:cs="Arial"/>
          <w:color w:val="000000"/>
          <w:sz w:val="24"/>
          <w:szCs w:val="24"/>
        </w:rPr>
        <w:t xml:space="preserve"> </w:t>
      </w:r>
      <w:r>
        <w:rPr>
          <w:rFonts w:ascii="Arial" w:hAnsi="Arial" w:cs="Arial"/>
          <w:color w:val="000000"/>
          <w:sz w:val="24"/>
          <w:szCs w:val="24"/>
        </w:rPr>
        <w:t>listed above i.e. the request must contain the original written request and/or</w:t>
      </w:r>
      <w:r w:rsidR="00242A97">
        <w:rPr>
          <w:rFonts w:ascii="Arial" w:hAnsi="Arial" w:cs="Arial"/>
          <w:color w:val="000000"/>
          <w:sz w:val="24"/>
          <w:szCs w:val="24"/>
        </w:rPr>
        <w:t xml:space="preserve"> </w:t>
      </w:r>
      <w:r>
        <w:rPr>
          <w:rFonts w:ascii="Arial" w:hAnsi="Arial" w:cs="Arial"/>
          <w:color w:val="000000"/>
          <w:sz w:val="24"/>
          <w:szCs w:val="24"/>
        </w:rPr>
        <w:t>authority, signed by the applicant, for the release of their records to the police and</w:t>
      </w:r>
      <w:r w:rsidR="00242A97">
        <w:rPr>
          <w:rFonts w:ascii="Arial" w:hAnsi="Arial" w:cs="Arial"/>
          <w:color w:val="000000"/>
          <w:sz w:val="24"/>
          <w:szCs w:val="24"/>
        </w:rPr>
        <w:t xml:space="preserve"> </w:t>
      </w:r>
      <w:r>
        <w:rPr>
          <w:rFonts w:ascii="Arial" w:hAnsi="Arial" w:cs="Arial"/>
          <w:color w:val="000000"/>
          <w:sz w:val="24"/>
          <w:szCs w:val="24"/>
        </w:rPr>
        <w:t>the applicant</w:t>
      </w:r>
      <w:r w:rsidR="00242A97">
        <w:rPr>
          <w:rFonts w:ascii="Arial" w:hAnsi="Arial" w:cs="Arial"/>
          <w:color w:val="000000"/>
          <w:sz w:val="24"/>
          <w:szCs w:val="24"/>
        </w:rPr>
        <w:t>’</w:t>
      </w:r>
      <w:r>
        <w:rPr>
          <w:rFonts w:ascii="Arial" w:hAnsi="Arial" w:cs="Arial"/>
          <w:color w:val="000000"/>
          <w:sz w:val="24"/>
          <w:szCs w:val="24"/>
        </w:rPr>
        <w:t>s authority for them to act on their behalf.</w:t>
      </w:r>
    </w:p>
    <w:p w14:paraId="1153C256" w14:textId="77777777" w:rsidR="00DB0B50" w:rsidRDefault="00DB0B50" w:rsidP="00DB0B50">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Section 29 of the Act provides exemptions from the first Data Protection Principle</w:t>
      </w:r>
    </w:p>
    <w:p w14:paraId="555308A0" w14:textId="77777777" w:rsidR="00DB0B50" w:rsidRDefault="00DB0B50" w:rsidP="00DB0B50">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for;</w:t>
      </w:r>
      <w:proofErr w:type="gramEnd"/>
    </w:p>
    <w:p w14:paraId="6D7EC27B" w14:textId="77777777" w:rsidR="00DB0B50" w:rsidRDefault="00DB0B50" w:rsidP="00DB0B50">
      <w:pPr>
        <w:autoSpaceDE w:val="0"/>
        <w:autoSpaceDN w:val="0"/>
        <w:adjustRightInd w:val="0"/>
        <w:spacing w:after="0" w:line="240" w:lineRule="auto"/>
        <w:rPr>
          <w:rFonts w:ascii="Arial" w:hAnsi="Arial" w:cs="Arial"/>
          <w:color w:val="000000"/>
          <w:sz w:val="24"/>
          <w:szCs w:val="24"/>
        </w:rPr>
      </w:pPr>
      <w:r>
        <w:rPr>
          <w:rFonts w:ascii="Symbol" w:hAnsi="Symbol" w:cs="Symbol"/>
          <w:color w:val="000000"/>
          <w:sz w:val="24"/>
          <w:szCs w:val="24"/>
        </w:rPr>
        <w:t></w:t>
      </w:r>
      <w:r>
        <w:rPr>
          <w:rFonts w:ascii="Symbol" w:hAnsi="Symbol" w:cs="Symbol"/>
          <w:color w:val="000000"/>
          <w:sz w:val="24"/>
          <w:szCs w:val="24"/>
        </w:rPr>
        <w:t></w:t>
      </w:r>
      <w:r>
        <w:rPr>
          <w:rFonts w:ascii="Arial" w:hAnsi="Arial" w:cs="Arial"/>
          <w:color w:val="000000"/>
          <w:sz w:val="24"/>
          <w:szCs w:val="24"/>
        </w:rPr>
        <w:t>the prevention or detection of crime,</w:t>
      </w:r>
    </w:p>
    <w:p w14:paraId="32F7D927" w14:textId="77777777" w:rsidR="00DB0B50" w:rsidRDefault="00DB0B50" w:rsidP="00DB0B50">
      <w:pPr>
        <w:autoSpaceDE w:val="0"/>
        <w:autoSpaceDN w:val="0"/>
        <w:adjustRightInd w:val="0"/>
        <w:spacing w:after="0" w:line="240" w:lineRule="auto"/>
        <w:rPr>
          <w:rFonts w:ascii="Arial" w:hAnsi="Arial" w:cs="Arial"/>
          <w:color w:val="000000"/>
          <w:sz w:val="24"/>
          <w:szCs w:val="24"/>
        </w:rPr>
      </w:pPr>
      <w:r>
        <w:rPr>
          <w:rFonts w:ascii="Symbol" w:hAnsi="Symbol" w:cs="Symbol"/>
          <w:color w:val="000000"/>
          <w:sz w:val="24"/>
          <w:szCs w:val="24"/>
        </w:rPr>
        <w:t></w:t>
      </w:r>
      <w:r>
        <w:rPr>
          <w:rFonts w:ascii="Symbol" w:hAnsi="Symbol" w:cs="Symbol"/>
          <w:color w:val="000000"/>
          <w:sz w:val="24"/>
          <w:szCs w:val="24"/>
        </w:rPr>
        <w:t></w:t>
      </w:r>
      <w:r>
        <w:rPr>
          <w:rFonts w:ascii="Arial" w:hAnsi="Arial" w:cs="Arial"/>
          <w:color w:val="000000"/>
          <w:sz w:val="24"/>
          <w:szCs w:val="24"/>
        </w:rPr>
        <w:t>the apprehension or prosecution of offenders, or</w:t>
      </w:r>
    </w:p>
    <w:p w14:paraId="6952795E" w14:textId="77777777" w:rsidR="00DB0B50" w:rsidRDefault="00DB0B50" w:rsidP="00DB0B50">
      <w:pPr>
        <w:autoSpaceDE w:val="0"/>
        <w:autoSpaceDN w:val="0"/>
        <w:adjustRightInd w:val="0"/>
        <w:spacing w:after="0" w:line="240" w:lineRule="auto"/>
        <w:rPr>
          <w:rFonts w:ascii="Arial" w:hAnsi="Arial" w:cs="Arial"/>
          <w:color w:val="000000"/>
          <w:sz w:val="24"/>
          <w:szCs w:val="24"/>
        </w:rPr>
      </w:pPr>
      <w:r>
        <w:rPr>
          <w:rFonts w:ascii="Symbol" w:hAnsi="Symbol" w:cs="Symbol"/>
          <w:color w:val="000000"/>
          <w:sz w:val="24"/>
          <w:szCs w:val="24"/>
        </w:rPr>
        <w:t></w:t>
      </w:r>
      <w:r>
        <w:rPr>
          <w:rFonts w:ascii="Symbol" w:hAnsi="Symbol" w:cs="Symbol"/>
          <w:color w:val="000000"/>
          <w:sz w:val="24"/>
          <w:szCs w:val="24"/>
        </w:rPr>
        <w:t></w:t>
      </w:r>
      <w:r>
        <w:rPr>
          <w:rFonts w:ascii="Arial" w:hAnsi="Arial" w:cs="Arial"/>
          <w:color w:val="000000"/>
          <w:sz w:val="24"/>
          <w:szCs w:val="24"/>
        </w:rPr>
        <w:t>the assessment or collection of any tax or duty or of any imposition of a</w:t>
      </w:r>
    </w:p>
    <w:p w14:paraId="1C0700F0" w14:textId="77777777" w:rsidR="00DB0B50" w:rsidRDefault="00DB0B50" w:rsidP="00DB0B50">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similar nature,</w:t>
      </w:r>
    </w:p>
    <w:p w14:paraId="53BBBF58" w14:textId="77777777" w:rsidR="00DB0B50" w:rsidRDefault="00DB0B50" w:rsidP="00DB0B50">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and section 35 provides exemptions from the non-disclosure provisions of the </w:t>
      </w:r>
      <w:proofErr w:type="gramStart"/>
      <w:r>
        <w:rPr>
          <w:rFonts w:ascii="Arial" w:hAnsi="Arial" w:cs="Arial"/>
          <w:color w:val="000000"/>
          <w:sz w:val="24"/>
          <w:szCs w:val="24"/>
        </w:rPr>
        <w:t>Act;</w:t>
      </w:r>
      <w:proofErr w:type="gramEnd"/>
    </w:p>
    <w:p w14:paraId="64A869BC" w14:textId="77777777" w:rsidR="00DB0B50" w:rsidRDefault="00DB0B50" w:rsidP="00DB0B50">
      <w:pPr>
        <w:autoSpaceDE w:val="0"/>
        <w:autoSpaceDN w:val="0"/>
        <w:adjustRightInd w:val="0"/>
        <w:spacing w:after="0" w:line="240" w:lineRule="auto"/>
        <w:rPr>
          <w:rFonts w:ascii="Arial" w:hAnsi="Arial" w:cs="Arial"/>
          <w:color w:val="000000"/>
          <w:sz w:val="24"/>
          <w:szCs w:val="24"/>
        </w:rPr>
      </w:pPr>
      <w:r>
        <w:rPr>
          <w:rFonts w:ascii="Symbol" w:hAnsi="Symbol" w:cs="Symbol"/>
          <w:color w:val="000000"/>
          <w:sz w:val="24"/>
          <w:szCs w:val="24"/>
        </w:rPr>
        <w:t></w:t>
      </w:r>
      <w:r>
        <w:rPr>
          <w:rFonts w:ascii="Symbol" w:hAnsi="Symbol" w:cs="Symbol"/>
          <w:color w:val="000000"/>
          <w:sz w:val="24"/>
          <w:szCs w:val="24"/>
        </w:rPr>
        <w:t></w:t>
      </w:r>
      <w:r>
        <w:rPr>
          <w:rFonts w:ascii="Arial" w:hAnsi="Arial" w:cs="Arial"/>
          <w:color w:val="000000"/>
          <w:sz w:val="24"/>
          <w:szCs w:val="24"/>
        </w:rPr>
        <w:t>where the disclosure is required by or under any enactment, by any rule of</w:t>
      </w:r>
    </w:p>
    <w:p w14:paraId="2BED382D" w14:textId="77777777" w:rsidR="00DB0B50" w:rsidRDefault="00DB0B50" w:rsidP="00DB0B50">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law or by the order of a court; or</w:t>
      </w:r>
    </w:p>
    <w:p w14:paraId="4690D8E2" w14:textId="77777777" w:rsidR="00242A97" w:rsidRDefault="00DB0B50" w:rsidP="00DB0B50">
      <w:pPr>
        <w:autoSpaceDE w:val="0"/>
        <w:autoSpaceDN w:val="0"/>
        <w:adjustRightInd w:val="0"/>
        <w:spacing w:after="0" w:line="240" w:lineRule="auto"/>
        <w:rPr>
          <w:rFonts w:ascii="Arial" w:hAnsi="Arial" w:cs="Arial"/>
          <w:color w:val="000000"/>
          <w:sz w:val="24"/>
          <w:szCs w:val="24"/>
        </w:rPr>
      </w:pPr>
      <w:r>
        <w:rPr>
          <w:rFonts w:ascii="Symbol" w:hAnsi="Symbol" w:cs="Symbol"/>
          <w:color w:val="000000"/>
          <w:sz w:val="24"/>
          <w:szCs w:val="24"/>
        </w:rPr>
        <w:t></w:t>
      </w:r>
      <w:r>
        <w:rPr>
          <w:rFonts w:ascii="Symbol" w:hAnsi="Symbol" w:cs="Symbol"/>
          <w:color w:val="000000"/>
          <w:sz w:val="24"/>
          <w:szCs w:val="24"/>
        </w:rPr>
        <w:t></w:t>
      </w:r>
      <w:r>
        <w:rPr>
          <w:rFonts w:ascii="Arial" w:hAnsi="Arial" w:cs="Arial"/>
          <w:color w:val="000000"/>
          <w:sz w:val="24"/>
          <w:szCs w:val="24"/>
        </w:rPr>
        <w:t>where the disclosure is necessary</w:t>
      </w:r>
    </w:p>
    <w:p w14:paraId="3DDD3B55" w14:textId="77777777" w:rsidR="00DB0B50" w:rsidRDefault="00DB0B50" w:rsidP="00DB0B50">
      <w:pPr>
        <w:autoSpaceDE w:val="0"/>
        <w:autoSpaceDN w:val="0"/>
        <w:adjustRightInd w:val="0"/>
        <w:spacing w:after="0" w:line="240" w:lineRule="auto"/>
        <w:rPr>
          <w:rFonts w:ascii="Courier New" w:hAnsi="Courier New" w:cs="Courier New"/>
          <w:color w:val="000000"/>
          <w:sz w:val="24"/>
          <w:szCs w:val="24"/>
        </w:rPr>
      </w:pPr>
    </w:p>
    <w:p w14:paraId="6B39EE90" w14:textId="77777777" w:rsidR="00DB0B50" w:rsidRPr="00242A97" w:rsidRDefault="00DB0B50" w:rsidP="009D3C1A">
      <w:pPr>
        <w:pStyle w:val="ListParagraph"/>
        <w:numPr>
          <w:ilvl w:val="0"/>
          <w:numId w:val="3"/>
        </w:numPr>
        <w:autoSpaceDE w:val="0"/>
        <w:autoSpaceDN w:val="0"/>
        <w:adjustRightInd w:val="0"/>
        <w:spacing w:after="0" w:line="240" w:lineRule="auto"/>
        <w:rPr>
          <w:rFonts w:ascii="Arial" w:hAnsi="Arial" w:cs="Arial"/>
          <w:color w:val="000000"/>
          <w:sz w:val="24"/>
          <w:szCs w:val="24"/>
        </w:rPr>
      </w:pPr>
      <w:r w:rsidRPr="00242A97">
        <w:rPr>
          <w:rFonts w:ascii="Arial" w:hAnsi="Arial" w:cs="Arial"/>
          <w:color w:val="000000"/>
          <w:sz w:val="24"/>
          <w:szCs w:val="24"/>
        </w:rPr>
        <w:t>for the purpose of, or in connection with, any legal</w:t>
      </w:r>
      <w:r w:rsidR="00242A97">
        <w:rPr>
          <w:rFonts w:ascii="Arial" w:hAnsi="Arial" w:cs="Arial"/>
          <w:color w:val="000000"/>
          <w:sz w:val="24"/>
          <w:szCs w:val="24"/>
        </w:rPr>
        <w:t xml:space="preserve"> </w:t>
      </w:r>
      <w:r w:rsidRPr="00242A97">
        <w:rPr>
          <w:rFonts w:ascii="Arial" w:hAnsi="Arial" w:cs="Arial"/>
          <w:color w:val="000000"/>
          <w:sz w:val="24"/>
          <w:szCs w:val="24"/>
        </w:rPr>
        <w:t>proceedings (including prospective legal</w:t>
      </w:r>
      <w:r w:rsidR="00242A97">
        <w:rPr>
          <w:rFonts w:ascii="Arial" w:hAnsi="Arial" w:cs="Arial"/>
          <w:color w:val="000000"/>
          <w:sz w:val="24"/>
          <w:szCs w:val="24"/>
        </w:rPr>
        <w:t xml:space="preserve"> </w:t>
      </w:r>
      <w:r w:rsidRPr="00242A97">
        <w:rPr>
          <w:rFonts w:ascii="Arial" w:hAnsi="Arial" w:cs="Arial"/>
          <w:color w:val="000000"/>
          <w:sz w:val="24"/>
          <w:szCs w:val="24"/>
        </w:rPr>
        <w:t>proceedings), or</w:t>
      </w:r>
    </w:p>
    <w:p w14:paraId="2881FD7B" w14:textId="77777777" w:rsidR="00DB0B50" w:rsidRPr="00242A97" w:rsidRDefault="00DB0B50" w:rsidP="009D3C1A">
      <w:pPr>
        <w:pStyle w:val="ListParagraph"/>
        <w:numPr>
          <w:ilvl w:val="0"/>
          <w:numId w:val="3"/>
        </w:numPr>
        <w:autoSpaceDE w:val="0"/>
        <w:autoSpaceDN w:val="0"/>
        <w:adjustRightInd w:val="0"/>
        <w:spacing w:after="0" w:line="240" w:lineRule="auto"/>
        <w:rPr>
          <w:rFonts w:ascii="Arial" w:hAnsi="Arial" w:cs="Arial"/>
          <w:color w:val="000000"/>
          <w:sz w:val="24"/>
          <w:szCs w:val="24"/>
        </w:rPr>
      </w:pPr>
      <w:r w:rsidRPr="00242A97">
        <w:rPr>
          <w:rFonts w:ascii="Arial" w:hAnsi="Arial" w:cs="Arial"/>
          <w:color w:val="000000"/>
          <w:sz w:val="24"/>
          <w:szCs w:val="24"/>
        </w:rPr>
        <w:t>for the purpose of obtaining legal advice,</w:t>
      </w:r>
    </w:p>
    <w:p w14:paraId="1DE61234" w14:textId="77777777" w:rsidR="00DB0B50" w:rsidRDefault="00DB0B50" w:rsidP="009D3C1A">
      <w:pPr>
        <w:pStyle w:val="ListParagraph"/>
        <w:numPr>
          <w:ilvl w:val="0"/>
          <w:numId w:val="3"/>
        </w:numPr>
        <w:autoSpaceDE w:val="0"/>
        <w:autoSpaceDN w:val="0"/>
        <w:adjustRightInd w:val="0"/>
        <w:spacing w:after="0" w:line="240" w:lineRule="auto"/>
        <w:rPr>
          <w:rFonts w:ascii="Arial" w:hAnsi="Arial" w:cs="Arial"/>
          <w:color w:val="000000"/>
          <w:sz w:val="24"/>
          <w:szCs w:val="24"/>
        </w:rPr>
      </w:pPr>
      <w:r w:rsidRPr="00242A97">
        <w:rPr>
          <w:rFonts w:ascii="Arial" w:hAnsi="Arial" w:cs="Arial"/>
          <w:color w:val="000000"/>
          <w:sz w:val="24"/>
          <w:szCs w:val="24"/>
        </w:rPr>
        <w:t>or is otherwise necessary for the purposes of</w:t>
      </w:r>
      <w:r w:rsidR="00242A97">
        <w:rPr>
          <w:rFonts w:ascii="Arial" w:hAnsi="Arial" w:cs="Arial"/>
          <w:color w:val="000000"/>
          <w:sz w:val="24"/>
          <w:szCs w:val="24"/>
        </w:rPr>
        <w:t xml:space="preserve"> </w:t>
      </w:r>
      <w:r w:rsidRPr="00242A97">
        <w:rPr>
          <w:rFonts w:ascii="Arial" w:hAnsi="Arial" w:cs="Arial"/>
          <w:color w:val="000000"/>
          <w:sz w:val="24"/>
          <w:szCs w:val="24"/>
        </w:rPr>
        <w:t>establishing, exercising or defending legal rights.</w:t>
      </w:r>
    </w:p>
    <w:p w14:paraId="1E55296A" w14:textId="77777777" w:rsidR="00242A97" w:rsidRPr="00242A97" w:rsidRDefault="00242A97" w:rsidP="00242A97">
      <w:pPr>
        <w:pStyle w:val="ListParagraph"/>
        <w:autoSpaceDE w:val="0"/>
        <w:autoSpaceDN w:val="0"/>
        <w:adjustRightInd w:val="0"/>
        <w:spacing w:after="0" w:line="240" w:lineRule="auto"/>
        <w:rPr>
          <w:rFonts w:ascii="Arial" w:hAnsi="Arial" w:cs="Arial"/>
          <w:color w:val="000000"/>
          <w:sz w:val="24"/>
          <w:szCs w:val="24"/>
        </w:rPr>
      </w:pPr>
    </w:p>
    <w:p w14:paraId="442276CA" w14:textId="77777777" w:rsidR="00DB0B50" w:rsidRDefault="00DB0B50" w:rsidP="00DB0B50">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In the event of any such requests where consent has not been sought and</w:t>
      </w:r>
    </w:p>
    <w:p w14:paraId="7933EE75" w14:textId="77777777" w:rsidR="00DB0B50" w:rsidRDefault="00DB0B50" w:rsidP="00DB0B50">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provided, the requester e.g. Police, HM Revenue and Customs, Local Counter</w:t>
      </w:r>
    </w:p>
    <w:p w14:paraId="584FFEDB" w14:textId="77777777" w:rsidR="00DB0B50" w:rsidRDefault="00DB0B50" w:rsidP="00DB0B50">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Fraud Specialist, NHS Protect, Nursing and Midwifery Council must be referred</w:t>
      </w:r>
    </w:p>
    <w:p w14:paraId="0FF0F73F" w14:textId="61292CAD" w:rsidR="00DB0B50" w:rsidRDefault="00DB0B50" w:rsidP="00DB0B50">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direct to </w:t>
      </w:r>
      <w:r w:rsidR="00242A97">
        <w:rPr>
          <w:rFonts w:ascii="Arial" w:hAnsi="Arial" w:cs="Arial"/>
          <w:color w:val="000000"/>
          <w:sz w:val="24"/>
          <w:szCs w:val="24"/>
        </w:rPr>
        <w:t xml:space="preserve">Caldicott Guardian, Dr Pauline </w:t>
      </w:r>
      <w:r w:rsidR="008B56F0">
        <w:rPr>
          <w:rFonts w:ascii="Arial" w:hAnsi="Arial" w:cs="Arial"/>
          <w:color w:val="000000"/>
          <w:sz w:val="24"/>
          <w:szCs w:val="24"/>
        </w:rPr>
        <w:t xml:space="preserve">De </w:t>
      </w:r>
      <w:proofErr w:type="spellStart"/>
      <w:r w:rsidR="008B56F0">
        <w:rPr>
          <w:rFonts w:ascii="Arial" w:hAnsi="Arial" w:cs="Arial"/>
          <w:color w:val="000000"/>
          <w:sz w:val="24"/>
          <w:szCs w:val="24"/>
        </w:rPr>
        <w:t>Jongh</w:t>
      </w:r>
      <w:proofErr w:type="spellEnd"/>
      <w:r w:rsidR="00242A97">
        <w:rPr>
          <w:rFonts w:ascii="Arial" w:hAnsi="Arial" w:cs="Arial"/>
          <w:color w:val="000000"/>
          <w:sz w:val="24"/>
          <w:szCs w:val="24"/>
        </w:rPr>
        <w:t>.</w:t>
      </w:r>
    </w:p>
    <w:p w14:paraId="2A49DDA4" w14:textId="77777777" w:rsidR="00242A97" w:rsidRDefault="00242A97" w:rsidP="00DB0B50">
      <w:pPr>
        <w:autoSpaceDE w:val="0"/>
        <w:autoSpaceDN w:val="0"/>
        <w:adjustRightInd w:val="0"/>
        <w:spacing w:after="0" w:line="240" w:lineRule="auto"/>
        <w:rPr>
          <w:rFonts w:ascii="Arial" w:hAnsi="Arial" w:cs="Arial"/>
          <w:color w:val="000000"/>
          <w:sz w:val="24"/>
          <w:szCs w:val="24"/>
        </w:rPr>
      </w:pPr>
    </w:p>
    <w:p w14:paraId="6EC8A76E" w14:textId="77777777" w:rsidR="009D3C1A" w:rsidRDefault="009D3C1A" w:rsidP="00DB0B50">
      <w:pPr>
        <w:autoSpaceDE w:val="0"/>
        <w:autoSpaceDN w:val="0"/>
        <w:adjustRightInd w:val="0"/>
        <w:spacing w:after="0" w:line="240" w:lineRule="auto"/>
        <w:rPr>
          <w:rFonts w:ascii="Arial" w:hAnsi="Arial" w:cs="Arial"/>
          <w:b/>
          <w:color w:val="000000"/>
          <w:sz w:val="24"/>
          <w:szCs w:val="24"/>
        </w:rPr>
      </w:pPr>
    </w:p>
    <w:p w14:paraId="22CC1269" w14:textId="77777777" w:rsidR="009D3C1A" w:rsidRDefault="009D3C1A" w:rsidP="00DB0B50">
      <w:pPr>
        <w:autoSpaceDE w:val="0"/>
        <w:autoSpaceDN w:val="0"/>
        <w:adjustRightInd w:val="0"/>
        <w:spacing w:after="0" w:line="240" w:lineRule="auto"/>
        <w:rPr>
          <w:rFonts w:ascii="Arial" w:hAnsi="Arial" w:cs="Arial"/>
          <w:b/>
          <w:color w:val="000000"/>
          <w:sz w:val="24"/>
          <w:szCs w:val="24"/>
        </w:rPr>
      </w:pPr>
    </w:p>
    <w:p w14:paraId="09EB0BE8" w14:textId="77777777" w:rsidR="00DB0B50" w:rsidRPr="00242A97" w:rsidRDefault="00DB0B50" w:rsidP="00DB0B50">
      <w:pPr>
        <w:autoSpaceDE w:val="0"/>
        <w:autoSpaceDN w:val="0"/>
        <w:adjustRightInd w:val="0"/>
        <w:spacing w:after="0" w:line="240" w:lineRule="auto"/>
        <w:rPr>
          <w:rFonts w:ascii="Arial" w:hAnsi="Arial" w:cs="Arial"/>
          <w:b/>
          <w:color w:val="000000"/>
          <w:sz w:val="24"/>
          <w:szCs w:val="24"/>
        </w:rPr>
      </w:pPr>
      <w:r w:rsidRPr="00242A97">
        <w:rPr>
          <w:rFonts w:ascii="Arial" w:hAnsi="Arial" w:cs="Arial"/>
          <w:b/>
          <w:color w:val="000000"/>
          <w:sz w:val="24"/>
          <w:szCs w:val="24"/>
        </w:rPr>
        <w:t>Records of Deceased Patients</w:t>
      </w:r>
    </w:p>
    <w:p w14:paraId="19347AE1" w14:textId="77777777" w:rsidR="00242A97" w:rsidRDefault="00242A97" w:rsidP="00DB0B50">
      <w:pPr>
        <w:autoSpaceDE w:val="0"/>
        <w:autoSpaceDN w:val="0"/>
        <w:adjustRightInd w:val="0"/>
        <w:spacing w:after="0" w:line="240" w:lineRule="auto"/>
        <w:rPr>
          <w:rFonts w:ascii="Arial" w:hAnsi="Arial" w:cs="Arial"/>
          <w:color w:val="000000"/>
          <w:sz w:val="24"/>
          <w:szCs w:val="24"/>
        </w:rPr>
      </w:pPr>
    </w:p>
    <w:p w14:paraId="0D5ADB0A" w14:textId="77777777" w:rsidR="00DB0B50" w:rsidRDefault="00DB0B50" w:rsidP="00DB0B50">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Health records relating to deceased patients will be treated with the same level of</w:t>
      </w:r>
    </w:p>
    <w:p w14:paraId="7191C52E" w14:textId="77777777" w:rsidR="00DB0B50" w:rsidRDefault="00DB0B50" w:rsidP="00DB0B50">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confidentiality as those relating to living people. Under the Access to Health</w:t>
      </w:r>
    </w:p>
    <w:p w14:paraId="0046588C" w14:textId="77777777" w:rsidR="00DB0B50" w:rsidRDefault="00DB0B50" w:rsidP="00DB0B50">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Records Act 1990 a request to see a deceased patient</w:t>
      </w:r>
      <w:r w:rsidR="00242A97">
        <w:rPr>
          <w:rFonts w:ascii="Arial" w:hAnsi="Arial" w:cs="Arial"/>
          <w:color w:val="000000"/>
          <w:sz w:val="24"/>
          <w:szCs w:val="24"/>
        </w:rPr>
        <w:t>’</w:t>
      </w:r>
      <w:r>
        <w:rPr>
          <w:rFonts w:ascii="Arial" w:hAnsi="Arial" w:cs="Arial"/>
          <w:color w:val="000000"/>
          <w:sz w:val="24"/>
          <w:szCs w:val="24"/>
        </w:rPr>
        <w:t>s health record or to have a</w:t>
      </w:r>
    </w:p>
    <w:p w14:paraId="25BF9674" w14:textId="77777777" w:rsidR="00DB0B50" w:rsidRDefault="00DB0B50" w:rsidP="00DB0B50">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copy thereof can be made by the patient</w:t>
      </w:r>
      <w:r w:rsidR="00242A97">
        <w:rPr>
          <w:rFonts w:ascii="Arial" w:hAnsi="Arial" w:cs="Arial"/>
          <w:color w:val="000000"/>
          <w:sz w:val="24"/>
          <w:szCs w:val="24"/>
        </w:rPr>
        <w:t>’</w:t>
      </w:r>
      <w:r>
        <w:rPr>
          <w:rFonts w:ascii="Arial" w:hAnsi="Arial" w:cs="Arial"/>
          <w:color w:val="000000"/>
          <w:sz w:val="24"/>
          <w:szCs w:val="24"/>
        </w:rPr>
        <w:t>s personal representative or any person</w:t>
      </w:r>
    </w:p>
    <w:p w14:paraId="41FB9E55" w14:textId="77777777" w:rsidR="00DB0B50" w:rsidRDefault="00DB0B50" w:rsidP="00DB0B50">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lastRenderedPageBreak/>
        <w:t xml:space="preserve">who may have a claim arising out of the patients </w:t>
      </w:r>
      <w:proofErr w:type="gramStart"/>
      <w:r>
        <w:rPr>
          <w:rFonts w:ascii="Arial" w:hAnsi="Arial" w:cs="Arial"/>
          <w:color w:val="000000"/>
          <w:sz w:val="24"/>
          <w:szCs w:val="24"/>
        </w:rPr>
        <w:t>death.</w:t>
      </w:r>
      <w:proofErr w:type="gramEnd"/>
    </w:p>
    <w:p w14:paraId="6CF601F6" w14:textId="77777777" w:rsidR="00242A97" w:rsidRDefault="00242A97" w:rsidP="00DB0B50">
      <w:pPr>
        <w:autoSpaceDE w:val="0"/>
        <w:autoSpaceDN w:val="0"/>
        <w:adjustRightInd w:val="0"/>
        <w:spacing w:after="0" w:line="240" w:lineRule="auto"/>
        <w:rPr>
          <w:rFonts w:ascii="Arial" w:hAnsi="Arial" w:cs="Arial"/>
          <w:color w:val="000000"/>
          <w:sz w:val="24"/>
          <w:szCs w:val="24"/>
        </w:rPr>
      </w:pPr>
    </w:p>
    <w:p w14:paraId="34B62777" w14:textId="77777777" w:rsidR="00DB0B50" w:rsidRDefault="00DB0B50" w:rsidP="00DB0B50">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The personal representative – who may be a relative, friend or solicitor or anyone</w:t>
      </w:r>
    </w:p>
    <w:p w14:paraId="4B14C5B0" w14:textId="77777777" w:rsidR="00DB0B50" w:rsidRDefault="00DB0B50" w:rsidP="00DB0B50">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having a claim resulting from the death has the right to apply for access to the</w:t>
      </w:r>
    </w:p>
    <w:p w14:paraId="76F0D962" w14:textId="77777777" w:rsidR="00DB0B50" w:rsidRDefault="00DB0B50" w:rsidP="00DB0B50">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relevant part(s) of the deceased</w:t>
      </w:r>
      <w:r w:rsidR="00242A97">
        <w:rPr>
          <w:rFonts w:ascii="Arial" w:hAnsi="Arial" w:cs="Arial"/>
          <w:color w:val="000000"/>
          <w:sz w:val="24"/>
          <w:szCs w:val="24"/>
        </w:rPr>
        <w:t>’</w:t>
      </w:r>
      <w:r>
        <w:rPr>
          <w:rFonts w:ascii="Arial" w:hAnsi="Arial" w:cs="Arial"/>
          <w:color w:val="000000"/>
          <w:sz w:val="24"/>
          <w:szCs w:val="24"/>
        </w:rPr>
        <w:t xml:space="preserve">s health record under the </w:t>
      </w:r>
      <w:r w:rsidR="00242A97">
        <w:rPr>
          <w:rFonts w:ascii="Arial" w:hAnsi="Arial" w:cs="Arial"/>
          <w:color w:val="000000"/>
          <w:sz w:val="24"/>
          <w:szCs w:val="24"/>
        </w:rPr>
        <w:t>‘</w:t>
      </w:r>
      <w:r>
        <w:rPr>
          <w:rFonts w:ascii="Arial" w:hAnsi="Arial" w:cs="Arial"/>
          <w:color w:val="000000"/>
          <w:sz w:val="24"/>
          <w:szCs w:val="24"/>
        </w:rPr>
        <w:t>Access to Health</w:t>
      </w:r>
    </w:p>
    <w:p w14:paraId="10D08CC0" w14:textId="77777777" w:rsidR="00DB0B50" w:rsidRDefault="00DB0B50" w:rsidP="00DB0B50">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Records Act 1990</w:t>
      </w:r>
      <w:r w:rsidR="00242A97">
        <w:rPr>
          <w:rFonts w:ascii="Arial" w:hAnsi="Arial" w:cs="Arial"/>
          <w:color w:val="000000"/>
          <w:sz w:val="24"/>
          <w:szCs w:val="24"/>
        </w:rPr>
        <w:t>’</w:t>
      </w:r>
      <w:r>
        <w:rPr>
          <w:rFonts w:ascii="Arial" w:hAnsi="Arial" w:cs="Arial"/>
          <w:color w:val="000000"/>
          <w:sz w:val="24"/>
          <w:szCs w:val="24"/>
        </w:rPr>
        <w:t>. Where the requestor is not acting in a legal capacity, they</w:t>
      </w:r>
    </w:p>
    <w:p w14:paraId="2BB456E0" w14:textId="77777777" w:rsidR="00DB0B50" w:rsidRDefault="00DB0B50" w:rsidP="00DB0B50">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should detail why they need access in pursuing a claim. Where they are the</w:t>
      </w:r>
    </w:p>
    <w:p w14:paraId="4075A0E6" w14:textId="77777777" w:rsidR="00DB0B50" w:rsidRDefault="00DB0B50" w:rsidP="00DB0B50">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executor or administrator they must provide proof of appointment under the</w:t>
      </w:r>
    </w:p>
    <w:p w14:paraId="7BAA6301" w14:textId="77777777" w:rsidR="00DB0B50" w:rsidRDefault="00DB0B50" w:rsidP="00DB0B50">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Will/Grant of probate.</w:t>
      </w:r>
    </w:p>
    <w:p w14:paraId="52A51A31" w14:textId="77777777" w:rsidR="006D60B1" w:rsidRDefault="006D60B1" w:rsidP="00DB0B50">
      <w:pPr>
        <w:autoSpaceDE w:val="0"/>
        <w:autoSpaceDN w:val="0"/>
        <w:adjustRightInd w:val="0"/>
        <w:spacing w:after="0" w:line="240" w:lineRule="auto"/>
        <w:rPr>
          <w:rFonts w:ascii="Arial" w:hAnsi="Arial" w:cs="Arial"/>
          <w:color w:val="000000"/>
          <w:sz w:val="24"/>
          <w:szCs w:val="24"/>
        </w:rPr>
      </w:pPr>
    </w:p>
    <w:p w14:paraId="22EABB52" w14:textId="77777777" w:rsidR="00DB0B50" w:rsidRPr="006D60B1" w:rsidRDefault="00DB0B50" w:rsidP="00DB0B50">
      <w:pPr>
        <w:autoSpaceDE w:val="0"/>
        <w:autoSpaceDN w:val="0"/>
        <w:adjustRightInd w:val="0"/>
        <w:spacing w:after="0" w:line="240" w:lineRule="auto"/>
        <w:rPr>
          <w:rFonts w:ascii="Arial" w:hAnsi="Arial" w:cs="Arial"/>
          <w:b/>
          <w:color w:val="000000"/>
          <w:sz w:val="24"/>
          <w:szCs w:val="24"/>
        </w:rPr>
      </w:pPr>
      <w:r w:rsidRPr="006D60B1">
        <w:rPr>
          <w:rFonts w:ascii="Arial" w:hAnsi="Arial" w:cs="Arial"/>
          <w:b/>
          <w:color w:val="000000"/>
          <w:sz w:val="24"/>
          <w:szCs w:val="24"/>
        </w:rPr>
        <w:t>Staff (including ex-employees)</w:t>
      </w:r>
    </w:p>
    <w:p w14:paraId="2220F363" w14:textId="77777777" w:rsidR="006D60B1" w:rsidRDefault="006D60B1" w:rsidP="00DB0B50">
      <w:pPr>
        <w:autoSpaceDE w:val="0"/>
        <w:autoSpaceDN w:val="0"/>
        <w:adjustRightInd w:val="0"/>
        <w:spacing w:after="0" w:line="240" w:lineRule="auto"/>
        <w:rPr>
          <w:rFonts w:ascii="Arial" w:hAnsi="Arial" w:cs="Arial"/>
          <w:color w:val="000000"/>
          <w:sz w:val="24"/>
          <w:szCs w:val="24"/>
        </w:rPr>
      </w:pPr>
    </w:p>
    <w:p w14:paraId="6525D216" w14:textId="77777777" w:rsidR="00DB0B50" w:rsidRDefault="00DB0B50" w:rsidP="00DB0B50">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Any member of staff or ex-employee wishing to obtain copies of personal</w:t>
      </w:r>
    </w:p>
    <w:p w14:paraId="76F98DE0" w14:textId="77777777" w:rsidR="00DB0B50" w:rsidRDefault="00DB0B50" w:rsidP="00DB0B50">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information about them will need to make a written request </w:t>
      </w:r>
      <w:r w:rsidR="006D60B1">
        <w:rPr>
          <w:rFonts w:ascii="Arial" w:hAnsi="Arial" w:cs="Arial"/>
          <w:color w:val="000000"/>
          <w:sz w:val="24"/>
          <w:szCs w:val="24"/>
        </w:rPr>
        <w:t xml:space="preserve">to the management partner, Catherine </w:t>
      </w:r>
      <w:r w:rsidR="009D3C1A">
        <w:rPr>
          <w:rFonts w:ascii="Arial" w:hAnsi="Arial" w:cs="Arial"/>
          <w:color w:val="000000"/>
          <w:sz w:val="24"/>
          <w:szCs w:val="24"/>
        </w:rPr>
        <w:t>Thomas</w:t>
      </w:r>
      <w:r w:rsidR="006D60B1">
        <w:rPr>
          <w:rFonts w:ascii="Arial" w:hAnsi="Arial" w:cs="Arial"/>
          <w:color w:val="000000"/>
          <w:sz w:val="24"/>
          <w:szCs w:val="24"/>
        </w:rPr>
        <w:t>.</w:t>
      </w:r>
      <w:r w:rsidR="003C0F1F">
        <w:rPr>
          <w:rFonts w:ascii="Arial" w:hAnsi="Arial" w:cs="Arial"/>
          <w:color w:val="000000"/>
          <w:sz w:val="24"/>
          <w:szCs w:val="24"/>
        </w:rPr>
        <w:t xml:space="preserve"> </w:t>
      </w:r>
      <w:r>
        <w:rPr>
          <w:rFonts w:ascii="Arial" w:hAnsi="Arial" w:cs="Arial"/>
          <w:color w:val="000000"/>
          <w:sz w:val="24"/>
          <w:szCs w:val="24"/>
        </w:rPr>
        <w:t>The request should document exactly what information is required and where</w:t>
      </w:r>
      <w:r w:rsidR="003C0F1F">
        <w:rPr>
          <w:rFonts w:ascii="Arial" w:hAnsi="Arial" w:cs="Arial"/>
          <w:color w:val="000000"/>
          <w:sz w:val="24"/>
          <w:szCs w:val="24"/>
        </w:rPr>
        <w:t xml:space="preserve"> </w:t>
      </w:r>
      <w:r>
        <w:rPr>
          <w:rFonts w:ascii="Arial" w:hAnsi="Arial" w:cs="Arial"/>
          <w:color w:val="000000"/>
          <w:sz w:val="24"/>
          <w:szCs w:val="24"/>
        </w:rPr>
        <w:t>appropriate specify dates</w:t>
      </w:r>
      <w:r w:rsidR="003C0F1F">
        <w:rPr>
          <w:rFonts w:ascii="Arial" w:hAnsi="Arial" w:cs="Arial"/>
          <w:color w:val="000000"/>
          <w:sz w:val="24"/>
          <w:szCs w:val="24"/>
        </w:rPr>
        <w:t xml:space="preserve">. </w:t>
      </w:r>
      <w:r>
        <w:rPr>
          <w:rFonts w:ascii="Arial" w:hAnsi="Arial" w:cs="Arial"/>
          <w:color w:val="000000"/>
          <w:sz w:val="24"/>
          <w:szCs w:val="24"/>
        </w:rPr>
        <w:t>Information held within a personal file or in the form of an email may consist of a</w:t>
      </w:r>
      <w:r w:rsidR="003C0F1F">
        <w:rPr>
          <w:rFonts w:ascii="Arial" w:hAnsi="Arial" w:cs="Arial"/>
          <w:color w:val="000000"/>
          <w:sz w:val="24"/>
          <w:szCs w:val="24"/>
        </w:rPr>
        <w:t xml:space="preserve"> </w:t>
      </w:r>
      <w:r>
        <w:rPr>
          <w:rFonts w:ascii="Arial" w:hAnsi="Arial" w:cs="Arial"/>
          <w:color w:val="000000"/>
          <w:sz w:val="24"/>
          <w:szCs w:val="24"/>
        </w:rPr>
        <w:t xml:space="preserve">mixture of information that is an </w:t>
      </w:r>
      <w:proofErr w:type="spellStart"/>
      <w:r w:rsidR="003C0F1F">
        <w:rPr>
          <w:rFonts w:ascii="Arial" w:hAnsi="Arial" w:cs="Arial"/>
          <w:color w:val="000000"/>
          <w:sz w:val="24"/>
          <w:szCs w:val="24"/>
        </w:rPr>
        <w:t>i</w:t>
      </w:r>
      <w:r>
        <w:rPr>
          <w:rFonts w:ascii="Arial" w:hAnsi="Arial" w:cs="Arial"/>
          <w:color w:val="000000"/>
          <w:sz w:val="24"/>
          <w:szCs w:val="24"/>
        </w:rPr>
        <w:t>ndividuals</w:t>
      </w:r>
      <w:proofErr w:type="spellEnd"/>
      <w:r>
        <w:rPr>
          <w:rFonts w:ascii="Arial" w:hAnsi="Arial" w:cs="Arial"/>
          <w:color w:val="000000"/>
          <w:sz w:val="24"/>
          <w:szCs w:val="24"/>
        </w:rPr>
        <w:t xml:space="preserve"> personal data, is third party personal</w:t>
      </w:r>
      <w:r w:rsidR="003C0F1F">
        <w:rPr>
          <w:rFonts w:ascii="Arial" w:hAnsi="Arial" w:cs="Arial"/>
          <w:color w:val="000000"/>
          <w:sz w:val="24"/>
          <w:szCs w:val="24"/>
        </w:rPr>
        <w:t xml:space="preserve"> </w:t>
      </w:r>
      <w:r>
        <w:rPr>
          <w:rFonts w:ascii="Arial" w:hAnsi="Arial" w:cs="Arial"/>
          <w:color w:val="000000"/>
          <w:sz w:val="24"/>
          <w:szCs w:val="24"/>
        </w:rPr>
        <w:t>data and that isn</w:t>
      </w:r>
      <w:r w:rsidR="003C0F1F">
        <w:rPr>
          <w:rFonts w:ascii="Arial" w:hAnsi="Arial" w:cs="Arial"/>
          <w:color w:val="000000"/>
          <w:sz w:val="24"/>
          <w:szCs w:val="24"/>
        </w:rPr>
        <w:t>’</w:t>
      </w:r>
      <w:r>
        <w:rPr>
          <w:rFonts w:ascii="Arial" w:hAnsi="Arial" w:cs="Arial"/>
          <w:color w:val="000000"/>
          <w:sz w:val="24"/>
          <w:szCs w:val="24"/>
        </w:rPr>
        <w:t>t personal data at all. For information to be personal data it must</w:t>
      </w:r>
      <w:r w:rsidR="003C0F1F">
        <w:rPr>
          <w:rFonts w:ascii="Arial" w:hAnsi="Arial" w:cs="Arial"/>
          <w:color w:val="000000"/>
          <w:sz w:val="24"/>
          <w:szCs w:val="24"/>
        </w:rPr>
        <w:t xml:space="preserve"> </w:t>
      </w:r>
      <w:r>
        <w:rPr>
          <w:rFonts w:ascii="Arial" w:hAnsi="Arial" w:cs="Arial"/>
          <w:i/>
          <w:iCs/>
          <w:color w:val="000000"/>
          <w:sz w:val="24"/>
          <w:szCs w:val="24"/>
        </w:rPr>
        <w:t xml:space="preserve">relate to </w:t>
      </w:r>
      <w:r>
        <w:rPr>
          <w:rFonts w:ascii="Arial" w:hAnsi="Arial" w:cs="Arial"/>
          <w:color w:val="000000"/>
          <w:sz w:val="24"/>
          <w:szCs w:val="24"/>
        </w:rPr>
        <w:t xml:space="preserve">an individual and allow an individual to be </w:t>
      </w:r>
      <w:r>
        <w:rPr>
          <w:rFonts w:ascii="Arial" w:hAnsi="Arial" w:cs="Arial"/>
          <w:i/>
          <w:iCs/>
          <w:color w:val="000000"/>
          <w:sz w:val="24"/>
          <w:szCs w:val="24"/>
        </w:rPr>
        <w:t xml:space="preserve">identified </w:t>
      </w:r>
      <w:r>
        <w:rPr>
          <w:rFonts w:ascii="Arial" w:hAnsi="Arial" w:cs="Arial"/>
          <w:color w:val="000000"/>
          <w:sz w:val="24"/>
          <w:szCs w:val="24"/>
        </w:rPr>
        <w:t>from it. The context in</w:t>
      </w:r>
      <w:r w:rsidR="003C0F1F">
        <w:rPr>
          <w:rFonts w:ascii="Arial" w:hAnsi="Arial" w:cs="Arial"/>
          <w:color w:val="000000"/>
          <w:sz w:val="24"/>
          <w:szCs w:val="24"/>
        </w:rPr>
        <w:t xml:space="preserve"> </w:t>
      </w:r>
      <w:r>
        <w:rPr>
          <w:rFonts w:ascii="Arial" w:hAnsi="Arial" w:cs="Arial"/>
          <w:color w:val="000000"/>
          <w:sz w:val="24"/>
          <w:szCs w:val="24"/>
        </w:rPr>
        <w:t>which information is held, and the way it is used, can also have a bearing on</w:t>
      </w:r>
      <w:r w:rsidR="003C0F1F">
        <w:rPr>
          <w:rFonts w:ascii="Arial" w:hAnsi="Arial" w:cs="Arial"/>
          <w:color w:val="000000"/>
          <w:sz w:val="24"/>
          <w:szCs w:val="24"/>
        </w:rPr>
        <w:t xml:space="preserve"> </w:t>
      </w:r>
      <w:r>
        <w:rPr>
          <w:rFonts w:ascii="Arial" w:hAnsi="Arial" w:cs="Arial"/>
          <w:color w:val="000000"/>
          <w:sz w:val="24"/>
          <w:szCs w:val="24"/>
        </w:rPr>
        <w:t xml:space="preserve">whether it </w:t>
      </w:r>
      <w:r>
        <w:rPr>
          <w:rFonts w:ascii="Arial" w:hAnsi="Arial" w:cs="Arial"/>
          <w:i/>
          <w:iCs/>
          <w:color w:val="000000"/>
          <w:sz w:val="24"/>
          <w:szCs w:val="24"/>
        </w:rPr>
        <w:t xml:space="preserve">relates </w:t>
      </w:r>
      <w:r>
        <w:rPr>
          <w:rFonts w:ascii="Arial" w:hAnsi="Arial" w:cs="Arial"/>
          <w:color w:val="000000"/>
          <w:sz w:val="24"/>
          <w:szCs w:val="24"/>
        </w:rPr>
        <w:t>to an individual and therefore on whether it can be the</w:t>
      </w:r>
      <w:r w:rsidR="003C0F1F">
        <w:rPr>
          <w:rFonts w:ascii="Arial" w:hAnsi="Arial" w:cs="Arial"/>
          <w:color w:val="000000"/>
          <w:sz w:val="24"/>
          <w:szCs w:val="24"/>
        </w:rPr>
        <w:t xml:space="preserve"> </w:t>
      </w:r>
      <w:r>
        <w:rPr>
          <w:rFonts w:ascii="Arial" w:hAnsi="Arial" w:cs="Arial"/>
          <w:color w:val="000000"/>
          <w:sz w:val="24"/>
          <w:szCs w:val="24"/>
        </w:rPr>
        <w:t>individual</w:t>
      </w:r>
      <w:r w:rsidR="003C0F1F">
        <w:rPr>
          <w:rFonts w:ascii="Arial" w:hAnsi="Arial" w:cs="Arial"/>
          <w:color w:val="000000"/>
          <w:sz w:val="24"/>
          <w:szCs w:val="24"/>
        </w:rPr>
        <w:t>’</w:t>
      </w:r>
      <w:r>
        <w:rPr>
          <w:rFonts w:ascii="Arial" w:hAnsi="Arial" w:cs="Arial"/>
          <w:color w:val="000000"/>
          <w:sz w:val="24"/>
          <w:szCs w:val="24"/>
        </w:rPr>
        <w:t>s personal data.</w:t>
      </w:r>
    </w:p>
    <w:p w14:paraId="5EC4BC31" w14:textId="77777777" w:rsidR="003C0F1F" w:rsidRDefault="003C0F1F" w:rsidP="00DB0B50">
      <w:pPr>
        <w:autoSpaceDE w:val="0"/>
        <w:autoSpaceDN w:val="0"/>
        <w:adjustRightInd w:val="0"/>
        <w:spacing w:after="0" w:line="240" w:lineRule="auto"/>
        <w:rPr>
          <w:rFonts w:ascii="Arial" w:hAnsi="Arial" w:cs="Arial"/>
          <w:color w:val="000000"/>
          <w:sz w:val="24"/>
          <w:szCs w:val="24"/>
        </w:rPr>
      </w:pPr>
    </w:p>
    <w:p w14:paraId="3C747A58" w14:textId="77777777" w:rsidR="00DB0B50" w:rsidRDefault="00DB0B50" w:rsidP="00DB0B50">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Information held may also record an individual</w:t>
      </w:r>
      <w:r w:rsidR="003C0F1F">
        <w:rPr>
          <w:rFonts w:ascii="Arial" w:hAnsi="Arial" w:cs="Arial"/>
          <w:color w:val="000000"/>
          <w:sz w:val="24"/>
          <w:szCs w:val="24"/>
        </w:rPr>
        <w:t>’</w:t>
      </w:r>
      <w:r>
        <w:rPr>
          <w:rFonts w:ascii="Arial" w:hAnsi="Arial" w:cs="Arial"/>
          <w:color w:val="000000"/>
          <w:sz w:val="24"/>
          <w:szCs w:val="24"/>
        </w:rPr>
        <w:t>s opinion of something or another</w:t>
      </w:r>
    </w:p>
    <w:p w14:paraId="5B8653F0" w14:textId="77777777" w:rsidR="00DB0B50" w:rsidRDefault="00DB0B50" w:rsidP="00DB0B50">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and calls for careful judgement to determine whether an opinion relates to the</w:t>
      </w:r>
    </w:p>
    <w:p w14:paraId="4B4F1373" w14:textId="77777777" w:rsidR="00DB0B50" w:rsidRDefault="00DB0B50" w:rsidP="00DB0B50">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person who holds it or relates to the person or issue the opinion is of, or both.</w:t>
      </w:r>
    </w:p>
    <w:p w14:paraId="33AA06E2" w14:textId="77777777" w:rsidR="003C0F1F" w:rsidRDefault="003C0F1F" w:rsidP="00DB0B50">
      <w:pPr>
        <w:autoSpaceDE w:val="0"/>
        <w:autoSpaceDN w:val="0"/>
        <w:adjustRightInd w:val="0"/>
        <w:spacing w:after="0" w:line="240" w:lineRule="auto"/>
        <w:rPr>
          <w:rFonts w:ascii="Arial" w:hAnsi="Arial" w:cs="Arial"/>
          <w:color w:val="000000"/>
          <w:sz w:val="24"/>
          <w:szCs w:val="24"/>
        </w:rPr>
      </w:pPr>
    </w:p>
    <w:p w14:paraId="1CD6D95B" w14:textId="77777777" w:rsidR="00DB0B50" w:rsidRDefault="00DB0B50" w:rsidP="00DB0B50">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Guidelines on the Procedure</w:t>
      </w:r>
    </w:p>
    <w:p w14:paraId="795D35F2" w14:textId="77777777" w:rsidR="003C0F1F" w:rsidRDefault="003C0F1F" w:rsidP="00DB0B50">
      <w:pPr>
        <w:autoSpaceDE w:val="0"/>
        <w:autoSpaceDN w:val="0"/>
        <w:adjustRightInd w:val="0"/>
        <w:spacing w:after="0" w:line="240" w:lineRule="auto"/>
        <w:rPr>
          <w:rFonts w:ascii="Arial" w:hAnsi="Arial" w:cs="Arial"/>
          <w:b/>
          <w:bCs/>
          <w:color w:val="000000"/>
          <w:sz w:val="24"/>
          <w:szCs w:val="24"/>
        </w:rPr>
      </w:pPr>
    </w:p>
    <w:p w14:paraId="07EB8678" w14:textId="77777777" w:rsidR="00DB0B50" w:rsidRDefault="00DB0B50" w:rsidP="00DB0B50">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The following procedure relates to Subject Access Requests for access to Health</w:t>
      </w:r>
    </w:p>
    <w:p w14:paraId="71925F51" w14:textId="77777777" w:rsidR="003C0F1F" w:rsidRDefault="00DB0B50" w:rsidP="003C0F1F">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Records only. </w:t>
      </w:r>
    </w:p>
    <w:p w14:paraId="175F8955" w14:textId="77777777" w:rsidR="003C0F1F" w:rsidRDefault="003C0F1F" w:rsidP="003C0F1F">
      <w:pPr>
        <w:autoSpaceDE w:val="0"/>
        <w:autoSpaceDN w:val="0"/>
        <w:adjustRightInd w:val="0"/>
        <w:spacing w:after="0" w:line="240" w:lineRule="auto"/>
        <w:rPr>
          <w:rFonts w:ascii="Arial" w:hAnsi="Arial" w:cs="Arial"/>
          <w:color w:val="000000"/>
          <w:sz w:val="24"/>
          <w:szCs w:val="24"/>
        </w:rPr>
      </w:pPr>
    </w:p>
    <w:p w14:paraId="472452BA" w14:textId="77777777" w:rsidR="00DB0B50" w:rsidRDefault="00DB0B50" w:rsidP="003C0F1F">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Written Applications</w:t>
      </w:r>
    </w:p>
    <w:p w14:paraId="57868309" w14:textId="77777777" w:rsidR="003C0F1F" w:rsidRDefault="003C0F1F" w:rsidP="003C0F1F">
      <w:pPr>
        <w:autoSpaceDE w:val="0"/>
        <w:autoSpaceDN w:val="0"/>
        <w:adjustRightInd w:val="0"/>
        <w:spacing w:after="0" w:line="240" w:lineRule="auto"/>
        <w:rPr>
          <w:rFonts w:ascii="Arial" w:hAnsi="Arial" w:cs="Arial"/>
          <w:color w:val="000000"/>
          <w:sz w:val="24"/>
          <w:szCs w:val="24"/>
        </w:rPr>
      </w:pPr>
    </w:p>
    <w:p w14:paraId="5E5DC576" w14:textId="77777777" w:rsidR="00DB0B50" w:rsidRDefault="00DB0B50" w:rsidP="00DB0B50">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Applications must be made in writing to </w:t>
      </w:r>
      <w:r w:rsidR="003C0F1F">
        <w:rPr>
          <w:rFonts w:ascii="Arial" w:hAnsi="Arial" w:cs="Arial"/>
          <w:color w:val="000000"/>
          <w:sz w:val="24"/>
          <w:szCs w:val="24"/>
        </w:rPr>
        <w:t xml:space="preserve">the management partner, Catherine </w:t>
      </w:r>
      <w:r w:rsidR="009D3C1A">
        <w:rPr>
          <w:rFonts w:ascii="Arial" w:hAnsi="Arial" w:cs="Arial"/>
          <w:color w:val="000000"/>
          <w:sz w:val="24"/>
          <w:szCs w:val="24"/>
        </w:rPr>
        <w:t>Thomas</w:t>
      </w:r>
      <w:r w:rsidR="003C0F1F">
        <w:rPr>
          <w:rFonts w:ascii="Arial" w:hAnsi="Arial" w:cs="Arial"/>
          <w:color w:val="000000"/>
          <w:sz w:val="24"/>
          <w:szCs w:val="24"/>
        </w:rPr>
        <w:t>.</w:t>
      </w:r>
    </w:p>
    <w:p w14:paraId="4E6D2DDD" w14:textId="77777777" w:rsidR="003C0F1F" w:rsidRDefault="003C0F1F" w:rsidP="00DB0B50">
      <w:pPr>
        <w:autoSpaceDE w:val="0"/>
        <w:autoSpaceDN w:val="0"/>
        <w:adjustRightInd w:val="0"/>
        <w:spacing w:after="0" w:line="240" w:lineRule="auto"/>
        <w:rPr>
          <w:rFonts w:ascii="Arial" w:hAnsi="Arial" w:cs="Arial"/>
          <w:color w:val="000000"/>
          <w:sz w:val="24"/>
          <w:szCs w:val="24"/>
        </w:rPr>
      </w:pPr>
    </w:p>
    <w:p w14:paraId="4D8543A3" w14:textId="77777777" w:rsidR="00DB0B50" w:rsidRPr="003C0F1F" w:rsidRDefault="00DB0B50" w:rsidP="00DB0B50">
      <w:pPr>
        <w:autoSpaceDE w:val="0"/>
        <w:autoSpaceDN w:val="0"/>
        <w:adjustRightInd w:val="0"/>
        <w:spacing w:after="0" w:line="240" w:lineRule="auto"/>
        <w:rPr>
          <w:rFonts w:ascii="Arial" w:hAnsi="Arial" w:cs="Arial"/>
          <w:b/>
          <w:color w:val="000000"/>
          <w:sz w:val="24"/>
          <w:szCs w:val="24"/>
        </w:rPr>
      </w:pPr>
      <w:r w:rsidRPr="003C0F1F">
        <w:rPr>
          <w:rFonts w:ascii="Arial" w:hAnsi="Arial" w:cs="Arial"/>
          <w:b/>
          <w:color w:val="000000"/>
          <w:sz w:val="24"/>
          <w:szCs w:val="24"/>
        </w:rPr>
        <w:t>Determine Validity of Applications</w:t>
      </w:r>
    </w:p>
    <w:p w14:paraId="0C80A194" w14:textId="77777777" w:rsidR="003C0F1F" w:rsidRDefault="003C0F1F" w:rsidP="00DB0B50">
      <w:pPr>
        <w:autoSpaceDE w:val="0"/>
        <w:autoSpaceDN w:val="0"/>
        <w:adjustRightInd w:val="0"/>
        <w:spacing w:after="0" w:line="240" w:lineRule="auto"/>
        <w:rPr>
          <w:rFonts w:ascii="Arial" w:hAnsi="Arial" w:cs="Arial"/>
          <w:color w:val="000000"/>
          <w:sz w:val="24"/>
          <w:szCs w:val="24"/>
        </w:rPr>
      </w:pPr>
    </w:p>
    <w:p w14:paraId="3DC36AAE" w14:textId="77777777" w:rsidR="00DB0B50" w:rsidRDefault="00DB0B50" w:rsidP="00DB0B50">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All applicants must provide proof of identity (driving license, passport or birth</w:t>
      </w:r>
    </w:p>
    <w:p w14:paraId="0CE06CBB" w14:textId="77777777" w:rsidR="00DB0B50" w:rsidRDefault="00DB0B50" w:rsidP="00DB0B50">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certificate), and proof of address (utility bill or bank statement).</w:t>
      </w:r>
    </w:p>
    <w:p w14:paraId="18B7FB68" w14:textId="77777777" w:rsidR="003C0F1F" w:rsidRDefault="003C0F1F" w:rsidP="00DB0B50">
      <w:pPr>
        <w:autoSpaceDE w:val="0"/>
        <w:autoSpaceDN w:val="0"/>
        <w:adjustRightInd w:val="0"/>
        <w:spacing w:after="0" w:line="240" w:lineRule="auto"/>
        <w:rPr>
          <w:rFonts w:ascii="Arial" w:hAnsi="Arial" w:cs="Arial"/>
          <w:color w:val="000000"/>
          <w:sz w:val="24"/>
          <w:szCs w:val="24"/>
        </w:rPr>
      </w:pPr>
    </w:p>
    <w:p w14:paraId="65348478" w14:textId="77777777" w:rsidR="00DB0B50" w:rsidRPr="003C0F1F" w:rsidRDefault="00DB0B50" w:rsidP="00DB0B50">
      <w:pPr>
        <w:autoSpaceDE w:val="0"/>
        <w:autoSpaceDN w:val="0"/>
        <w:adjustRightInd w:val="0"/>
        <w:spacing w:after="0" w:line="240" w:lineRule="auto"/>
        <w:rPr>
          <w:rFonts w:ascii="Arial" w:hAnsi="Arial" w:cs="Arial"/>
          <w:b/>
          <w:color w:val="000000"/>
          <w:sz w:val="24"/>
          <w:szCs w:val="24"/>
        </w:rPr>
      </w:pPr>
      <w:r w:rsidRPr="003C0F1F">
        <w:rPr>
          <w:rFonts w:ascii="Arial" w:hAnsi="Arial" w:cs="Arial"/>
          <w:b/>
          <w:color w:val="000000"/>
          <w:sz w:val="24"/>
          <w:szCs w:val="24"/>
        </w:rPr>
        <w:t>Administration Fees</w:t>
      </w:r>
    </w:p>
    <w:p w14:paraId="2ACAD892" w14:textId="77777777" w:rsidR="003C0F1F" w:rsidRDefault="003C0F1F" w:rsidP="00DB0B50">
      <w:pPr>
        <w:autoSpaceDE w:val="0"/>
        <w:autoSpaceDN w:val="0"/>
        <w:adjustRightInd w:val="0"/>
        <w:spacing w:after="0" w:line="240" w:lineRule="auto"/>
        <w:rPr>
          <w:rFonts w:ascii="Arial" w:hAnsi="Arial" w:cs="Arial"/>
          <w:color w:val="000000"/>
          <w:sz w:val="24"/>
          <w:szCs w:val="24"/>
        </w:rPr>
      </w:pPr>
    </w:p>
    <w:p w14:paraId="42E31EDF" w14:textId="77777777" w:rsidR="00DB0B50" w:rsidRDefault="00DB0B50" w:rsidP="00DB0B50">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Applications can be divided into two groups – applications from solicitors or</w:t>
      </w:r>
    </w:p>
    <w:p w14:paraId="1E2435F1" w14:textId="77777777" w:rsidR="00DB0B50" w:rsidRDefault="00DB0B50" w:rsidP="00DB0B50">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insurance companies on behalf of clients and applications direct from patients or</w:t>
      </w:r>
    </w:p>
    <w:p w14:paraId="6E362BB9" w14:textId="77777777" w:rsidR="00DB0B50" w:rsidRDefault="00DB0B50" w:rsidP="00DB0B50">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other data subjects. In all cases the </w:t>
      </w:r>
      <w:r w:rsidR="003C0F1F">
        <w:rPr>
          <w:rFonts w:ascii="Arial" w:hAnsi="Arial" w:cs="Arial"/>
          <w:color w:val="000000"/>
          <w:sz w:val="24"/>
          <w:szCs w:val="24"/>
        </w:rPr>
        <w:t xml:space="preserve">practice will not charge for copy records unless the request is felt to be unreasonable.  If the request is deemed unreasonable the practice reserve the right to seek advice from the ICO on what is deemed </w:t>
      </w:r>
      <w:r w:rsidR="003C0F1F">
        <w:rPr>
          <w:rFonts w:ascii="Arial" w:hAnsi="Arial" w:cs="Arial"/>
          <w:color w:val="000000"/>
          <w:sz w:val="24"/>
          <w:szCs w:val="24"/>
        </w:rPr>
        <w:lastRenderedPageBreak/>
        <w:t>reasonable.</w:t>
      </w:r>
      <w:r w:rsidR="00630AD7">
        <w:rPr>
          <w:rFonts w:ascii="Arial" w:hAnsi="Arial" w:cs="Arial"/>
          <w:color w:val="000000"/>
          <w:sz w:val="24"/>
          <w:szCs w:val="24"/>
        </w:rPr>
        <w:t xml:space="preserve"> This may result in the negotiation of an admin fee or extension of time to complete the request.</w:t>
      </w:r>
    </w:p>
    <w:p w14:paraId="2F385BDB" w14:textId="77777777" w:rsidR="003C0F1F" w:rsidRDefault="003C0F1F" w:rsidP="00DB0B50">
      <w:pPr>
        <w:autoSpaceDE w:val="0"/>
        <w:autoSpaceDN w:val="0"/>
        <w:adjustRightInd w:val="0"/>
        <w:spacing w:after="0" w:line="240" w:lineRule="auto"/>
        <w:rPr>
          <w:rFonts w:ascii="Arial" w:hAnsi="Arial" w:cs="Arial"/>
          <w:color w:val="000000"/>
          <w:sz w:val="24"/>
          <w:szCs w:val="24"/>
        </w:rPr>
      </w:pPr>
    </w:p>
    <w:p w14:paraId="2028BFF2" w14:textId="77777777" w:rsidR="00DB0B50" w:rsidRPr="00630AD7" w:rsidRDefault="00DB0B50" w:rsidP="00DB0B50">
      <w:pPr>
        <w:autoSpaceDE w:val="0"/>
        <w:autoSpaceDN w:val="0"/>
        <w:adjustRightInd w:val="0"/>
        <w:spacing w:after="0" w:line="240" w:lineRule="auto"/>
        <w:rPr>
          <w:rFonts w:ascii="Arial" w:hAnsi="Arial" w:cs="Arial"/>
          <w:b/>
          <w:color w:val="000000"/>
          <w:sz w:val="24"/>
          <w:szCs w:val="24"/>
        </w:rPr>
      </w:pPr>
      <w:r w:rsidRPr="00630AD7">
        <w:rPr>
          <w:rFonts w:ascii="Arial" w:hAnsi="Arial" w:cs="Arial"/>
          <w:b/>
          <w:color w:val="000000"/>
          <w:sz w:val="24"/>
          <w:szCs w:val="24"/>
        </w:rPr>
        <w:t>Denial of Access</w:t>
      </w:r>
    </w:p>
    <w:p w14:paraId="56586328" w14:textId="77777777" w:rsidR="00630AD7" w:rsidRDefault="00630AD7" w:rsidP="00DB0B50">
      <w:pPr>
        <w:autoSpaceDE w:val="0"/>
        <w:autoSpaceDN w:val="0"/>
        <w:adjustRightInd w:val="0"/>
        <w:spacing w:after="0" w:line="240" w:lineRule="auto"/>
        <w:rPr>
          <w:rFonts w:ascii="Arial" w:hAnsi="Arial" w:cs="Arial"/>
          <w:color w:val="000000"/>
          <w:sz w:val="24"/>
          <w:szCs w:val="24"/>
        </w:rPr>
      </w:pPr>
    </w:p>
    <w:p w14:paraId="17E0D0DF" w14:textId="77777777" w:rsidR="00DB0B50" w:rsidRDefault="00DB0B50" w:rsidP="00DB0B50">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Access to all or part of a health record will be denied if;</w:t>
      </w:r>
    </w:p>
    <w:p w14:paraId="26B9BE99" w14:textId="77777777" w:rsidR="00DB0B50" w:rsidRDefault="00DB0B50" w:rsidP="00DB0B50">
      <w:pPr>
        <w:autoSpaceDE w:val="0"/>
        <w:autoSpaceDN w:val="0"/>
        <w:adjustRightInd w:val="0"/>
        <w:spacing w:after="0" w:line="240" w:lineRule="auto"/>
        <w:rPr>
          <w:rFonts w:ascii="Arial" w:hAnsi="Arial" w:cs="Arial"/>
          <w:color w:val="000000"/>
          <w:sz w:val="24"/>
          <w:szCs w:val="24"/>
        </w:rPr>
      </w:pPr>
      <w:r>
        <w:rPr>
          <w:rFonts w:ascii="Symbol" w:hAnsi="Symbol" w:cs="Symbol"/>
          <w:color w:val="000000"/>
          <w:sz w:val="24"/>
          <w:szCs w:val="24"/>
        </w:rPr>
        <w:t></w:t>
      </w:r>
      <w:r>
        <w:rPr>
          <w:rFonts w:ascii="Symbol" w:hAnsi="Symbol" w:cs="Symbol"/>
          <w:color w:val="000000"/>
          <w:sz w:val="24"/>
          <w:szCs w:val="24"/>
        </w:rPr>
        <w:t></w:t>
      </w:r>
      <w:r>
        <w:rPr>
          <w:rFonts w:ascii="Arial" w:hAnsi="Arial" w:cs="Arial"/>
          <w:color w:val="000000"/>
          <w:sz w:val="24"/>
          <w:szCs w:val="24"/>
        </w:rPr>
        <w:t>in the opinion of the relevant clinician, the information to be disclosed</w:t>
      </w:r>
      <w:r w:rsidR="00630AD7">
        <w:rPr>
          <w:rFonts w:ascii="Arial" w:hAnsi="Arial" w:cs="Arial"/>
          <w:color w:val="000000"/>
          <w:sz w:val="24"/>
          <w:szCs w:val="24"/>
        </w:rPr>
        <w:t xml:space="preserve"> </w:t>
      </w:r>
      <w:r>
        <w:rPr>
          <w:rFonts w:ascii="Arial" w:hAnsi="Arial" w:cs="Arial"/>
          <w:color w:val="000000"/>
          <w:sz w:val="24"/>
          <w:szCs w:val="24"/>
        </w:rPr>
        <w:t>would be likely to cause serious harm to the physical or mental health</w:t>
      </w:r>
      <w:r w:rsidR="00630AD7">
        <w:rPr>
          <w:rFonts w:ascii="Arial" w:hAnsi="Arial" w:cs="Arial"/>
          <w:color w:val="000000"/>
          <w:sz w:val="24"/>
          <w:szCs w:val="24"/>
        </w:rPr>
        <w:t xml:space="preserve"> </w:t>
      </w:r>
      <w:r>
        <w:rPr>
          <w:rFonts w:ascii="Arial" w:hAnsi="Arial" w:cs="Arial"/>
          <w:color w:val="000000"/>
          <w:sz w:val="24"/>
          <w:szCs w:val="24"/>
        </w:rPr>
        <w:t>or the applicant or another person</w:t>
      </w:r>
    </w:p>
    <w:p w14:paraId="3ED1C747" w14:textId="77777777" w:rsidR="00DB0B50" w:rsidRDefault="00DB0B50" w:rsidP="00DB0B50">
      <w:pPr>
        <w:autoSpaceDE w:val="0"/>
        <w:autoSpaceDN w:val="0"/>
        <w:adjustRightInd w:val="0"/>
        <w:spacing w:after="0" w:line="240" w:lineRule="auto"/>
        <w:rPr>
          <w:rFonts w:ascii="Arial" w:hAnsi="Arial" w:cs="Arial"/>
          <w:color w:val="000000"/>
          <w:sz w:val="24"/>
          <w:szCs w:val="24"/>
        </w:rPr>
      </w:pPr>
      <w:r>
        <w:rPr>
          <w:rFonts w:ascii="Symbol" w:hAnsi="Symbol" w:cs="Symbol"/>
          <w:color w:val="000000"/>
          <w:sz w:val="24"/>
          <w:szCs w:val="24"/>
        </w:rPr>
        <w:t></w:t>
      </w:r>
      <w:r>
        <w:rPr>
          <w:rFonts w:ascii="Symbol" w:hAnsi="Symbol" w:cs="Symbol"/>
          <w:color w:val="000000"/>
          <w:sz w:val="24"/>
          <w:szCs w:val="24"/>
        </w:rPr>
        <w:t></w:t>
      </w:r>
      <w:r>
        <w:rPr>
          <w:rFonts w:ascii="Arial" w:hAnsi="Arial" w:cs="Arial"/>
          <w:color w:val="000000"/>
          <w:sz w:val="24"/>
          <w:szCs w:val="24"/>
        </w:rPr>
        <w:t>data recorded in the file supplied by a third party, who is not a health</w:t>
      </w:r>
      <w:r w:rsidR="00630AD7">
        <w:rPr>
          <w:rFonts w:ascii="Arial" w:hAnsi="Arial" w:cs="Arial"/>
          <w:color w:val="000000"/>
          <w:sz w:val="24"/>
          <w:szCs w:val="24"/>
        </w:rPr>
        <w:t xml:space="preserve"> </w:t>
      </w:r>
      <w:r>
        <w:rPr>
          <w:rFonts w:ascii="Arial" w:hAnsi="Arial" w:cs="Arial"/>
          <w:color w:val="000000"/>
          <w:sz w:val="24"/>
          <w:szCs w:val="24"/>
        </w:rPr>
        <w:t>professional involved in the treatment or care given to the data</w:t>
      </w:r>
      <w:r w:rsidR="00630AD7">
        <w:rPr>
          <w:rFonts w:ascii="Arial" w:hAnsi="Arial" w:cs="Arial"/>
          <w:color w:val="000000"/>
          <w:sz w:val="24"/>
          <w:szCs w:val="24"/>
        </w:rPr>
        <w:t xml:space="preserve"> </w:t>
      </w:r>
      <w:r>
        <w:rPr>
          <w:rFonts w:ascii="Arial" w:hAnsi="Arial" w:cs="Arial"/>
          <w:color w:val="000000"/>
          <w:sz w:val="24"/>
          <w:szCs w:val="24"/>
        </w:rPr>
        <w:t>subject, i.e. the data subjects family or friends and from whom no</w:t>
      </w:r>
      <w:r w:rsidR="00630AD7">
        <w:rPr>
          <w:rFonts w:ascii="Arial" w:hAnsi="Arial" w:cs="Arial"/>
          <w:color w:val="000000"/>
          <w:sz w:val="24"/>
          <w:szCs w:val="24"/>
        </w:rPr>
        <w:t xml:space="preserve"> </w:t>
      </w:r>
      <w:r>
        <w:rPr>
          <w:rFonts w:ascii="Arial" w:hAnsi="Arial" w:cs="Arial"/>
          <w:color w:val="000000"/>
          <w:sz w:val="24"/>
          <w:szCs w:val="24"/>
        </w:rPr>
        <w:t>specific consent for disclosure is held.</w:t>
      </w:r>
    </w:p>
    <w:p w14:paraId="10D6C484" w14:textId="77777777" w:rsidR="00DB0B50" w:rsidRDefault="00DB0B50" w:rsidP="00DB0B50">
      <w:pPr>
        <w:autoSpaceDE w:val="0"/>
        <w:autoSpaceDN w:val="0"/>
        <w:adjustRightInd w:val="0"/>
        <w:spacing w:after="0" w:line="240" w:lineRule="auto"/>
        <w:rPr>
          <w:rFonts w:ascii="Arial" w:hAnsi="Arial" w:cs="Arial"/>
          <w:color w:val="000000"/>
          <w:sz w:val="24"/>
          <w:szCs w:val="24"/>
        </w:rPr>
      </w:pPr>
      <w:r>
        <w:rPr>
          <w:rFonts w:ascii="Symbol" w:hAnsi="Symbol" w:cs="Symbol"/>
          <w:color w:val="000000"/>
          <w:sz w:val="24"/>
          <w:szCs w:val="24"/>
        </w:rPr>
        <w:t></w:t>
      </w:r>
      <w:r>
        <w:rPr>
          <w:rFonts w:ascii="Symbol" w:hAnsi="Symbol" w:cs="Symbol"/>
          <w:color w:val="000000"/>
          <w:sz w:val="24"/>
          <w:szCs w:val="24"/>
        </w:rPr>
        <w:t></w:t>
      </w:r>
      <w:r>
        <w:rPr>
          <w:rFonts w:ascii="Arial" w:hAnsi="Arial" w:cs="Arial"/>
          <w:color w:val="000000"/>
          <w:sz w:val="24"/>
          <w:szCs w:val="24"/>
        </w:rPr>
        <w:t>data processed for any crime and taxation purposes where the</w:t>
      </w:r>
      <w:r w:rsidR="00630AD7">
        <w:rPr>
          <w:rFonts w:ascii="Arial" w:hAnsi="Arial" w:cs="Arial"/>
          <w:color w:val="000000"/>
          <w:sz w:val="24"/>
          <w:szCs w:val="24"/>
        </w:rPr>
        <w:t xml:space="preserve"> </w:t>
      </w:r>
      <w:r>
        <w:rPr>
          <w:rFonts w:ascii="Arial" w:hAnsi="Arial" w:cs="Arial"/>
          <w:color w:val="000000"/>
          <w:sz w:val="24"/>
          <w:szCs w:val="24"/>
        </w:rPr>
        <w:t>provision of this information would be likely to prejudice any of the</w:t>
      </w:r>
      <w:r w:rsidR="00630AD7">
        <w:rPr>
          <w:rFonts w:ascii="Arial" w:hAnsi="Arial" w:cs="Arial"/>
          <w:color w:val="000000"/>
          <w:sz w:val="24"/>
          <w:szCs w:val="24"/>
        </w:rPr>
        <w:t xml:space="preserve"> </w:t>
      </w:r>
      <w:r>
        <w:rPr>
          <w:rFonts w:ascii="Arial" w:hAnsi="Arial" w:cs="Arial"/>
          <w:color w:val="000000"/>
          <w:sz w:val="24"/>
          <w:szCs w:val="24"/>
        </w:rPr>
        <w:t>crime and taxation purposes.</w:t>
      </w:r>
    </w:p>
    <w:p w14:paraId="1A3DA7A4" w14:textId="77777777" w:rsidR="00DB0B50" w:rsidRDefault="00DB0B50" w:rsidP="00DB0B50">
      <w:pPr>
        <w:autoSpaceDE w:val="0"/>
        <w:autoSpaceDN w:val="0"/>
        <w:adjustRightInd w:val="0"/>
        <w:spacing w:after="0" w:line="240" w:lineRule="auto"/>
        <w:rPr>
          <w:rFonts w:ascii="Arial" w:hAnsi="Arial" w:cs="Arial"/>
          <w:color w:val="000000"/>
          <w:sz w:val="24"/>
          <w:szCs w:val="24"/>
        </w:rPr>
      </w:pPr>
      <w:r>
        <w:rPr>
          <w:rFonts w:ascii="Symbol" w:hAnsi="Symbol" w:cs="Symbol"/>
          <w:color w:val="000000"/>
          <w:sz w:val="24"/>
          <w:szCs w:val="24"/>
        </w:rPr>
        <w:t></w:t>
      </w:r>
      <w:r>
        <w:rPr>
          <w:rFonts w:ascii="Symbol" w:hAnsi="Symbol" w:cs="Symbol"/>
          <w:color w:val="000000"/>
          <w:sz w:val="24"/>
          <w:szCs w:val="24"/>
        </w:rPr>
        <w:t></w:t>
      </w:r>
      <w:r>
        <w:rPr>
          <w:rFonts w:ascii="Arial" w:hAnsi="Arial" w:cs="Arial"/>
          <w:color w:val="000000"/>
          <w:sz w:val="24"/>
          <w:szCs w:val="24"/>
        </w:rPr>
        <w:t>data processed for the purposes of national security.</w:t>
      </w:r>
    </w:p>
    <w:p w14:paraId="4A54EE15" w14:textId="77777777" w:rsidR="00DB0B50" w:rsidRDefault="00DB0B50" w:rsidP="00DB0B50">
      <w:pPr>
        <w:autoSpaceDE w:val="0"/>
        <w:autoSpaceDN w:val="0"/>
        <w:adjustRightInd w:val="0"/>
        <w:spacing w:after="0" w:line="240" w:lineRule="auto"/>
        <w:rPr>
          <w:rFonts w:ascii="Arial" w:hAnsi="Arial" w:cs="Arial"/>
          <w:color w:val="000000"/>
          <w:sz w:val="24"/>
          <w:szCs w:val="24"/>
        </w:rPr>
      </w:pPr>
      <w:r>
        <w:rPr>
          <w:rFonts w:ascii="Symbol" w:hAnsi="Symbol" w:cs="Symbol"/>
          <w:color w:val="000000"/>
          <w:sz w:val="24"/>
          <w:szCs w:val="24"/>
        </w:rPr>
        <w:t></w:t>
      </w:r>
      <w:r>
        <w:rPr>
          <w:rFonts w:ascii="Symbol" w:hAnsi="Symbol" w:cs="Symbol"/>
          <w:color w:val="000000"/>
          <w:sz w:val="24"/>
          <w:szCs w:val="24"/>
        </w:rPr>
        <w:t></w:t>
      </w:r>
      <w:r>
        <w:rPr>
          <w:rFonts w:ascii="Arial" w:hAnsi="Arial" w:cs="Arial"/>
          <w:color w:val="000000"/>
          <w:sz w:val="24"/>
          <w:szCs w:val="24"/>
        </w:rPr>
        <w:t>data processed for the purposes of research, historic record or</w:t>
      </w:r>
    </w:p>
    <w:p w14:paraId="373E7B9D" w14:textId="77777777" w:rsidR="00DB0B50" w:rsidRDefault="00DB0B50" w:rsidP="00DB0B50">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statistical purposes that will not cause distress to any data subject or</w:t>
      </w:r>
    </w:p>
    <w:p w14:paraId="731903A8" w14:textId="77777777" w:rsidR="00DB0B50" w:rsidRDefault="00DB0B50" w:rsidP="00DB0B50">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is anonymised.</w:t>
      </w:r>
    </w:p>
    <w:p w14:paraId="21AE4B21" w14:textId="77777777" w:rsidR="00DB0B50" w:rsidRDefault="00DB0B50" w:rsidP="00DB0B50">
      <w:pPr>
        <w:autoSpaceDE w:val="0"/>
        <w:autoSpaceDN w:val="0"/>
        <w:adjustRightInd w:val="0"/>
        <w:spacing w:after="0" w:line="240" w:lineRule="auto"/>
        <w:rPr>
          <w:rFonts w:ascii="Arial" w:hAnsi="Arial" w:cs="Arial"/>
          <w:color w:val="000000"/>
          <w:sz w:val="24"/>
          <w:szCs w:val="24"/>
        </w:rPr>
      </w:pPr>
      <w:r>
        <w:rPr>
          <w:rFonts w:ascii="Symbol" w:hAnsi="Symbol" w:cs="Symbol"/>
          <w:color w:val="000000"/>
          <w:sz w:val="24"/>
          <w:szCs w:val="24"/>
        </w:rPr>
        <w:t></w:t>
      </w:r>
      <w:r>
        <w:rPr>
          <w:rFonts w:ascii="Symbol" w:hAnsi="Symbol" w:cs="Symbol"/>
          <w:color w:val="000000"/>
          <w:sz w:val="24"/>
          <w:szCs w:val="24"/>
        </w:rPr>
        <w:t></w:t>
      </w:r>
      <w:r>
        <w:rPr>
          <w:rFonts w:ascii="Arial" w:hAnsi="Arial" w:cs="Arial"/>
          <w:color w:val="000000"/>
          <w:sz w:val="24"/>
          <w:szCs w:val="24"/>
        </w:rPr>
        <w:t>the health record of a deceased person where the patient</w:t>
      </w:r>
      <w:r w:rsidR="00630AD7">
        <w:rPr>
          <w:rFonts w:ascii="Arial" w:hAnsi="Arial" w:cs="Arial"/>
          <w:color w:val="000000"/>
          <w:sz w:val="24"/>
          <w:szCs w:val="24"/>
        </w:rPr>
        <w:t>’</w:t>
      </w:r>
      <w:r>
        <w:rPr>
          <w:rFonts w:ascii="Arial" w:hAnsi="Arial" w:cs="Arial"/>
          <w:color w:val="000000"/>
          <w:sz w:val="24"/>
          <w:szCs w:val="24"/>
        </w:rPr>
        <w:t>s express</w:t>
      </w:r>
      <w:r w:rsidR="00630AD7">
        <w:rPr>
          <w:rFonts w:ascii="Arial" w:hAnsi="Arial" w:cs="Arial"/>
          <w:color w:val="000000"/>
          <w:sz w:val="24"/>
          <w:szCs w:val="24"/>
        </w:rPr>
        <w:t xml:space="preserve"> </w:t>
      </w:r>
      <w:r>
        <w:rPr>
          <w:rFonts w:ascii="Arial" w:hAnsi="Arial" w:cs="Arial"/>
          <w:color w:val="000000"/>
          <w:sz w:val="24"/>
          <w:szCs w:val="24"/>
        </w:rPr>
        <w:t>wish not to disclose is recorded or the information is not relevant to</w:t>
      </w:r>
      <w:r w:rsidR="00630AD7">
        <w:rPr>
          <w:rFonts w:ascii="Arial" w:hAnsi="Arial" w:cs="Arial"/>
          <w:color w:val="000000"/>
          <w:sz w:val="24"/>
          <w:szCs w:val="24"/>
        </w:rPr>
        <w:t xml:space="preserve"> </w:t>
      </w:r>
      <w:r>
        <w:rPr>
          <w:rFonts w:ascii="Arial" w:hAnsi="Arial" w:cs="Arial"/>
          <w:color w:val="000000"/>
          <w:sz w:val="24"/>
          <w:szCs w:val="24"/>
        </w:rPr>
        <w:t xml:space="preserve">any claim arising from the </w:t>
      </w:r>
      <w:proofErr w:type="spellStart"/>
      <w:proofErr w:type="gramStart"/>
      <w:r>
        <w:rPr>
          <w:rFonts w:ascii="Arial" w:hAnsi="Arial" w:cs="Arial"/>
          <w:color w:val="000000"/>
          <w:sz w:val="24"/>
          <w:szCs w:val="24"/>
        </w:rPr>
        <w:t>patients</w:t>
      </w:r>
      <w:proofErr w:type="spellEnd"/>
      <w:proofErr w:type="gramEnd"/>
      <w:r>
        <w:rPr>
          <w:rFonts w:ascii="Arial" w:hAnsi="Arial" w:cs="Arial"/>
          <w:color w:val="000000"/>
          <w:sz w:val="24"/>
          <w:szCs w:val="24"/>
        </w:rPr>
        <w:t xml:space="preserve"> death.</w:t>
      </w:r>
    </w:p>
    <w:p w14:paraId="3684F7A6" w14:textId="77777777" w:rsidR="00DB0B50" w:rsidRDefault="00DB0B50" w:rsidP="00DB0B50">
      <w:pPr>
        <w:autoSpaceDE w:val="0"/>
        <w:autoSpaceDN w:val="0"/>
        <w:adjustRightInd w:val="0"/>
        <w:spacing w:after="0" w:line="240" w:lineRule="auto"/>
        <w:rPr>
          <w:rFonts w:ascii="Arial" w:hAnsi="Arial" w:cs="Arial"/>
          <w:color w:val="000000"/>
          <w:sz w:val="24"/>
          <w:szCs w:val="24"/>
        </w:rPr>
      </w:pPr>
      <w:r>
        <w:rPr>
          <w:rFonts w:ascii="Symbol" w:hAnsi="Symbol" w:cs="Symbol"/>
          <w:color w:val="000000"/>
          <w:sz w:val="24"/>
          <w:szCs w:val="24"/>
        </w:rPr>
        <w:t></w:t>
      </w:r>
      <w:r>
        <w:rPr>
          <w:rFonts w:ascii="Symbol" w:hAnsi="Symbol" w:cs="Symbol"/>
          <w:color w:val="000000"/>
          <w:sz w:val="24"/>
          <w:szCs w:val="24"/>
        </w:rPr>
        <w:t></w:t>
      </w:r>
      <w:r>
        <w:rPr>
          <w:rFonts w:ascii="Arial" w:hAnsi="Arial" w:cs="Arial"/>
          <w:color w:val="000000"/>
          <w:sz w:val="24"/>
          <w:szCs w:val="24"/>
        </w:rPr>
        <w:t>the relevant clinician in charge considers that the patient authorising</w:t>
      </w:r>
      <w:r w:rsidR="00630AD7">
        <w:rPr>
          <w:rFonts w:ascii="Arial" w:hAnsi="Arial" w:cs="Arial"/>
          <w:color w:val="000000"/>
          <w:sz w:val="24"/>
          <w:szCs w:val="24"/>
        </w:rPr>
        <w:t xml:space="preserve"> </w:t>
      </w:r>
      <w:r>
        <w:rPr>
          <w:rFonts w:ascii="Arial" w:hAnsi="Arial" w:cs="Arial"/>
          <w:color w:val="000000"/>
          <w:sz w:val="24"/>
          <w:szCs w:val="24"/>
        </w:rPr>
        <w:t>access to another individual has not understood the meaning of the</w:t>
      </w:r>
      <w:r w:rsidR="00630AD7">
        <w:rPr>
          <w:rFonts w:ascii="Arial" w:hAnsi="Arial" w:cs="Arial"/>
          <w:color w:val="000000"/>
          <w:sz w:val="24"/>
          <w:szCs w:val="24"/>
        </w:rPr>
        <w:t xml:space="preserve"> </w:t>
      </w:r>
      <w:r>
        <w:rPr>
          <w:rFonts w:ascii="Arial" w:hAnsi="Arial" w:cs="Arial"/>
          <w:color w:val="000000"/>
          <w:sz w:val="24"/>
          <w:szCs w:val="24"/>
        </w:rPr>
        <w:t>authorisation</w:t>
      </w:r>
    </w:p>
    <w:p w14:paraId="261D59CC" w14:textId="77777777" w:rsidR="00630AD7" w:rsidRDefault="00630AD7" w:rsidP="00DB0B50">
      <w:pPr>
        <w:autoSpaceDE w:val="0"/>
        <w:autoSpaceDN w:val="0"/>
        <w:adjustRightInd w:val="0"/>
        <w:spacing w:after="0" w:line="240" w:lineRule="auto"/>
        <w:rPr>
          <w:rFonts w:ascii="Arial" w:hAnsi="Arial" w:cs="Arial"/>
          <w:color w:val="000000"/>
          <w:sz w:val="24"/>
          <w:szCs w:val="24"/>
        </w:rPr>
      </w:pPr>
    </w:p>
    <w:p w14:paraId="4F0AAD51" w14:textId="77777777" w:rsidR="00DB0B50" w:rsidRDefault="00DB0B50" w:rsidP="00DB0B50">
      <w:pPr>
        <w:autoSpaceDE w:val="0"/>
        <w:autoSpaceDN w:val="0"/>
        <w:adjustRightInd w:val="0"/>
        <w:spacing w:after="0" w:line="240" w:lineRule="auto"/>
        <w:rPr>
          <w:rFonts w:ascii="Arial" w:hAnsi="Arial" w:cs="Arial"/>
          <w:b/>
          <w:color w:val="000000"/>
          <w:sz w:val="24"/>
          <w:szCs w:val="24"/>
        </w:rPr>
      </w:pPr>
      <w:r w:rsidRPr="00630AD7">
        <w:rPr>
          <w:rFonts w:ascii="Arial" w:hAnsi="Arial" w:cs="Arial"/>
          <w:b/>
          <w:color w:val="000000"/>
          <w:sz w:val="24"/>
          <w:szCs w:val="24"/>
        </w:rPr>
        <w:t>Timetable for Access</w:t>
      </w:r>
    </w:p>
    <w:p w14:paraId="67A7DDD5" w14:textId="77777777" w:rsidR="00630AD7" w:rsidRPr="00630AD7" w:rsidRDefault="00630AD7" w:rsidP="00DB0B50">
      <w:pPr>
        <w:autoSpaceDE w:val="0"/>
        <w:autoSpaceDN w:val="0"/>
        <w:adjustRightInd w:val="0"/>
        <w:spacing w:after="0" w:line="240" w:lineRule="auto"/>
        <w:rPr>
          <w:rFonts w:ascii="Arial" w:hAnsi="Arial" w:cs="Arial"/>
          <w:b/>
          <w:color w:val="000000"/>
          <w:sz w:val="24"/>
          <w:szCs w:val="24"/>
        </w:rPr>
      </w:pPr>
    </w:p>
    <w:p w14:paraId="2DF61351" w14:textId="77777777" w:rsidR="00DB0B50" w:rsidRDefault="00DB0B50" w:rsidP="00630AD7">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For living individuals, </w:t>
      </w:r>
      <w:r w:rsidR="00630AD7">
        <w:rPr>
          <w:rFonts w:ascii="Arial" w:hAnsi="Arial" w:cs="Arial"/>
          <w:color w:val="000000"/>
          <w:sz w:val="24"/>
          <w:szCs w:val="24"/>
        </w:rPr>
        <w:t>GDPR</w:t>
      </w:r>
      <w:r>
        <w:rPr>
          <w:rFonts w:ascii="Arial" w:hAnsi="Arial" w:cs="Arial"/>
          <w:color w:val="000000"/>
          <w:sz w:val="24"/>
          <w:szCs w:val="24"/>
        </w:rPr>
        <w:t xml:space="preserve"> superseded the Access to</w:t>
      </w:r>
      <w:r w:rsidR="00630AD7">
        <w:rPr>
          <w:rFonts w:ascii="Arial" w:hAnsi="Arial" w:cs="Arial"/>
          <w:color w:val="000000"/>
          <w:sz w:val="24"/>
          <w:szCs w:val="24"/>
        </w:rPr>
        <w:t xml:space="preserve"> </w:t>
      </w:r>
      <w:r>
        <w:rPr>
          <w:rFonts w:ascii="Arial" w:hAnsi="Arial" w:cs="Arial"/>
          <w:color w:val="000000"/>
          <w:sz w:val="24"/>
          <w:szCs w:val="24"/>
        </w:rPr>
        <w:t>Health Records Act 1990. The Access to Health Records Act 1990 required</w:t>
      </w:r>
      <w:r w:rsidR="00630AD7">
        <w:rPr>
          <w:rFonts w:ascii="Arial" w:hAnsi="Arial" w:cs="Arial"/>
          <w:color w:val="000000"/>
          <w:sz w:val="24"/>
          <w:szCs w:val="24"/>
        </w:rPr>
        <w:t xml:space="preserve"> </w:t>
      </w:r>
      <w:r>
        <w:rPr>
          <w:rFonts w:ascii="Arial" w:hAnsi="Arial" w:cs="Arial"/>
          <w:color w:val="000000"/>
          <w:sz w:val="24"/>
          <w:szCs w:val="24"/>
        </w:rPr>
        <w:t>requests to be complied with within 21 days where the record has been amended</w:t>
      </w:r>
      <w:r w:rsidR="00B62C03">
        <w:rPr>
          <w:rFonts w:ascii="Arial" w:hAnsi="Arial" w:cs="Arial"/>
          <w:color w:val="000000"/>
          <w:sz w:val="24"/>
          <w:szCs w:val="24"/>
        </w:rPr>
        <w:t xml:space="preserve"> </w:t>
      </w:r>
      <w:r>
        <w:rPr>
          <w:rFonts w:ascii="Arial" w:hAnsi="Arial" w:cs="Arial"/>
          <w:color w:val="000000"/>
          <w:sz w:val="24"/>
          <w:szCs w:val="24"/>
        </w:rPr>
        <w:t xml:space="preserve">within the previous 40 days, </w:t>
      </w:r>
      <w:proofErr w:type="spellStart"/>
      <w:r>
        <w:rPr>
          <w:rFonts w:ascii="Arial" w:hAnsi="Arial" w:cs="Arial"/>
          <w:color w:val="000000"/>
          <w:sz w:val="24"/>
          <w:szCs w:val="24"/>
        </w:rPr>
        <w:t>where as</w:t>
      </w:r>
      <w:proofErr w:type="spellEnd"/>
      <w:r>
        <w:rPr>
          <w:rFonts w:ascii="Arial" w:hAnsi="Arial" w:cs="Arial"/>
          <w:color w:val="000000"/>
          <w:sz w:val="24"/>
          <w:szCs w:val="24"/>
        </w:rPr>
        <w:t xml:space="preserve"> </w:t>
      </w:r>
      <w:r w:rsidR="00630AD7">
        <w:rPr>
          <w:rFonts w:ascii="Arial" w:hAnsi="Arial" w:cs="Arial"/>
          <w:color w:val="000000"/>
          <w:sz w:val="24"/>
          <w:szCs w:val="24"/>
        </w:rPr>
        <w:t>GDPR</w:t>
      </w:r>
      <w:r>
        <w:rPr>
          <w:rFonts w:ascii="Arial" w:hAnsi="Arial" w:cs="Arial"/>
          <w:color w:val="000000"/>
          <w:sz w:val="24"/>
          <w:szCs w:val="24"/>
        </w:rPr>
        <w:t xml:space="preserve"> requires</w:t>
      </w:r>
      <w:r w:rsidR="00630AD7">
        <w:rPr>
          <w:rFonts w:ascii="Arial" w:hAnsi="Arial" w:cs="Arial"/>
          <w:color w:val="000000"/>
          <w:sz w:val="24"/>
          <w:szCs w:val="24"/>
        </w:rPr>
        <w:t xml:space="preserve"> </w:t>
      </w:r>
      <w:r>
        <w:rPr>
          <w:rFonts w:ascii="Arial" w:hAnsi="Arial" w:cs="Arial"/>
          <w:color w:val="000000"/>
          <w:sz w:val="24"/>
          <w:szCs w:val="24"/>
        </w:rPr>
        <w:t xml:space="preserve">requests to be complied with within </w:t>
      </w:r>
      <w:r w:rsidR="00630AD7">
        <w:rPr>
          <w:rFonts w:ascii="Arial" w:hAnsi="Arial" w:cs="Arial"/>
          <w:color w:val="000000"/>
          <w:sz w:val="24"/>
          <w:szCs w:val="24"/>
        </w:rPr>
        <w:t>30</w:t>
      </w:r>
      <w:r>
        <w:rPr>
          <w:rFonts w:ascii="Arial" w:hAnsi="Arial" w:cs="Arial"/>
          <w:color w:val="000000"/>
          <w:sz w:val="24"/>
          <w:szCs w:val="24"/>
        </w:rPr>
        <w:t xml:space="preserve"> days. </w:t>
      </w:r>
    </w:p>
    <w:p w14:paraId="544FC338" w14:textId="77777777" w:rsidR="00630AD7" w:rsidRDefault="00630AD7" w:rsidP="00630AD7">
      <w:pPr>
        <w:autoSpaceDE w:val="0"/>
        <w:autoSpaceDN w:val="0"/>
        <w:adjustRightInd w:val="0"/>
        <w:spacing w:after="0" w:line="240" w:lineRule="auto"/>
        <w:rPr>
          <w:rFonts w:ascii="Arial" w:hAnsi="Arial" w:cs="Arial"/>
          <w:color w:val="000000"/>
          <w:sz w:val="24"/>
          <w:szCs w:val="24"/>
        </w:rPr>
      </w:pPr>
    </w:p>
    <w:p w14:paraId="13012F69" w14:textId="77777777" w:rsidR="00630AD7" w:rsidRDefault="00630AD7" w:rsidP="00630AD7">
      <w:pPr>
        <w:autoSpaceDE w:val="0"/>
        <w:autoSpaceDN w:val="0"/>
        <w:adjustRightInd w:val="0"/>
        <w:spacing w:after="0" w:line="240" w:lineRule="auto"/>
        <w:rPr>
          <w:rFonts w:ascii="Arial" w:hAnsi="Arial" w:cs="Arial"/>
          <w:color w:val="000000"/>
          <w:sz w:val="24"/>
          <w:szCs w:val="24"/>
        </w:rPr>
      </w:pPr>
    </w:p>
    <w:p w14:paraId="2F84907C" w14:textId="77777777" w:rsidR="00DB0B50" w:rsidRDefault="00DB0B50" w:rsidP="00DB0B50">
      <w:pPr>
        <w:autoSpaceDE w:val="0"/>
        <w:autoSpaceDN w:val="0"/>
        <w:adjustRightInd w:val="0"/>
        <w:spacing w:after="0" w:line="240" w:lineRule="auto"/>
        <w:rPr>
          <w:rFonts w:ascii="Arial" w:hAnsi="Arial" w:cs="Arial"/>
          <w:b/>
          <w:color w:val="000000"/>
          <w:sz w:val="24"/>
          <w:szCs w:val="24"/>
        </w:rPr>
      </w:pPr>
      <w:r w:rsidRPr="00D87862">
        <w:rPr>
          <w:rFonts w:ascii="Arial" w:hAnsi="Arial" w:cs="Arial"/>
          <w:b/>
          <w:color w:val="000000"/>
          <w:sz w:val="24"/>
          <w:szCs w:val="24"/>
        </w:rPr>
        <w:t>Inaccuracies in Health Records</w:t>
      </w:r>
    </w:p>
    <w:p w14:paraId="0BA7A783" w14:textId="77777777" w:rsidR="00D87862" w:rsidRPr="00D87862" w:rsidRDefault="00D87862" w:rsidP="00DB0B50">
      <w:pPr>
        <w:autoSpaceDE w:val="0"/>
        <w:autoSpaceDN w:val="0"/>
        <w:adjustRightInd w:val="0"/>
        <w:spacing w:after="0" w:line="240" w:lineRule="auto"/>
        <w:rPr>
          <w:rFonts w:ascii="Arial" w:hAnsi="Arial" w:cs="Arial"/>
          <w:b/>
          <w:color w:val="000000"/>
          <w:sz w:val="24"/>
          <w:szCs w:val="24"/>
        </w:rPr>
      </w:pPr>
    </w:p>
    <w:p w14:paraId="39D2047D" w14:textId="77777777" w:rsidR="00DB0B50" w:rsidRDefault="00DB0B50" w:rsidP="00DB0B50">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Any inaccuracies in the record, to be corrected at the request of the applicant will</w:t>
      </w:r>
    </w:p>
    <w:p w14:paraId="4902F638" w14:textId="77777777" w:rsidR="00DB0B50" w:rsidRDefault="00DB0B50" w:rsidP="00DB0B50">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only be made in agreement with the relevant health care professional in charge. If</w:t>
      </w:r>
    </w:p>
    <w:p w14:paraId="11AC8EC6" w14:textId="77777777" w:rsidR="00DB0B50" w:rsidRDefault="00DB0B50" w:rsidP="00DB0B50">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the relevant clinician does not agree with the request a note recording the matters</w:t>
      </w:r>
    </w:p>
    <w:p w14:paraId="23EDFFE6" w14:textId="77777777" w:rsidR="00DB0B50" w:rsidRDefault="00DB0B50" w:rsidP="00DB0B50">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alleged to be inaccurate will be made on the record and a copy sent to the</w:t>
      </w:r>
    </w:p>
    <w:p w14:paraId="7C7ED658" w14:textId="77777777" w:rsidR="00DB0B50" w:rsidRDefault="00DB0B50" w:rsidP="00DB0B50">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applicant.</w:t>
      </w:r>
    </w:p>
    <w:p w14:paraId="28F1EC3A" w14:textId="77777777" w:rsidR="00D87862" w:rsidRDefault="00D87862" w:rsidP="00DB0B50">
      <w:pPr>
        <w:autoSpaceDE w:val="0"/>
        <w:autoSpaceDN w:val="0"/>
        <w:adjustRightInd w:val="0"/>
        <w:spacing w:after="0" w:line="240" w:lineRule="auto"/>
        <w:rPr>
          <w:rFonts w:ascii="Arial" w:hAnsi="Arial" w:cs="Arial"/>
          <w:color w:val="000000"/>
          <w:sz w:val="24"/>
          <w:szCs w:val="24"/>
        </w:rPr>
      </w:pPr>
    </w:p>
    <w:p w14:paraId="64002317" w14:textId="77777777" w:rsidR="00DB0B50" w:rsidRDefault="00DB0B50" w:rsidP="00DB0B50">
      <w:pPr>
        <w:autoSpaceDE w:val="0"/>
        <w:autoSpaceDN w:val="0"/>
        <w:adjustRightInd w:val="0"/>
        <w:spacing w:after="0" w:line="240" w:lineRule="auto"/>
        <w:rPr>
          <w:rFonts w:ascii="Arial" w:hAnsi="Arial" w:cs="Arial"/>
          <w:b/>
          <w:color w:val="000000"/>
          <w:sz w:val="24"/>
          <w:szCs w:val="24"/>
        </w:rPr>
      </w:pPr>
      <w:r w:rsidRPr="00D87862">
        <w:rPr>
          <w:rFonts w:ascii="Arial" w:hAnsi="Arial" w:cs="Arial"/>
          <w:b/>
          <w:color w:val="000000"/>
          <w:sz w:val="24"/>
          <w:szCs w:val="24"/>
        </w:rPr>
        <w:t>Sending Copies of Records</w:t>
      </w:r>
    </w:p>
    <w:p w14:paraId="744F2822" w14:textId="77777777" w:rsidR="00D87862" w:rsidRPr="00D87862" w:rsidRDefault="00D87862" w:rsidP="00DB0B50">
      <w:pPr>
        <w:autoSpaceDE w:val="0"/>
        <w:autoSpaceDN w:val="0"/>
        <w:adjustRightInd w:val="0"/>
        <w:spacing w:after="0" w:line="240" w:lineRule="auto"/>
        <w:rPr>
          <w:rFonts w:ascii="Arial" w:hAnsi="Arial" w:cs="Arial"/>
          <w:b/>
          <w:color w:val="000000"/>
          <w:sz w:val="24"/>
          <w:szCs w:val="24"/>
        </w:rPr>
      </w:pPr>
    </w:p>
    <w:p w14:paraId="1BC38715" w14:textId="77777777" w:rsidR="00DB0B50" w:rsidRDefault="00DB0B50" w:rsidP="00DB0B50">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Copies of records sent externally in the post should be:</w:t>
      </w:r>
    </w:p>
    <w:p w14:paraId="3721E54E" w14:textId="77777777" w:rsidR="00DB0B50" w:rsidRDefault="00DB0B50" w:rsidP="00DB0B50">
      <w:pPr>
        <w:autoSpaceDE w:val="0"/>
        <w:autoSpaceDN w:val="0"/>
        <w:adjustRightInd w:val="0"/>
        <w:spacing w:after="0" w:line="240" w:lineRule="auto"/>
        <w:rPr>
          <w:rFonts w:ascii="Arial" w:hAnsi="Arial" w:cs="Arial"/>
          <w:color w:val="000000"/>
          <w:sz w:val="24"/>
          <w:szCs w:val="24"/>
        </w:rPr>
      </w:pPr>
      <w:r>
        <w:rPr>
          <w:rFonts w:ascii="Symbol" w:hAnsi="Symbol" w:cs="Symbol"/>
          <w:color w:val="000000"/>
          <w:sz w:val="24"/>
          <w:szCs w:val="24"/>
        </w:rPr>
        <w:t></w:t>
      </w:r>
      <w:r>
        <w:rPr>
          <w:rFonts w:ascii="Symbol" w:hAnsi="Symbol" w:cs="Symbol"/>
          <w:color w:val="000000"/>
          <w:sz w:val="24"/>
          <w:szCs w:val="24"/>
        </w:rPr>
        <w:t></w:t>
      </w:r>
      <w:r>
        <w:rPr>
          <w:rFonts w:ascii="Arial" w:hAnsi="Arial" w:cs="Arial"/>
          <w:color w:val="000000"/>
          <w:sz w:val="24"/>
          <w:szCs w:val="24"/>
        </w:rPr>
        <w:t xml:space="preserve">In a sealed tamper proof envelope (e.g. </w:t>
      </w:r>
      <w:proofErr w:type="spellStart"/>
      <w:r>
        <w:rPr>
          <w:rFonts w:ascii="Arial" w:hAnsi="Arial" w:cs="Arial"/>
          <w:color w:val="000000"/>
          <w:sz w:val="24"/>
          <w:szCs w:val="24"/>
        </w:rPr>
        <w:t>self sealing</w:t>
      </w:r>
      <w:proofErr w:type="spellEnd"/>
      <w:r>
        <w:rPr>
          <w:rFonts w:ascii="Arial" w:hAnsi="Arial" w:cs="Arial"/>
          <w:color w:val="000000"/>
          <w:sz w:val="24"/>
          <w:szCs w:val="24"/>
        </w:rPr>
        <w:t xml:space="preserve"> jiffy bag)</w:t>
      </w:r>
    </w:p>
    <w:p w14:paraId="2A66AF6A" w14:textId="77777777" w:rsidR="00DB0B50" w:rsidRDefault="00DB0B50" w:rsidP="00DB0B50">
      <w:pPr>
        <w:autoSpaceDE w:val="0"/>
        <w:autoSpaceDN w:val="0"/>
        <w:adjustRightInd w:val="0"/>
        <w:spacing w:after="0" w:line="240" w:lineRule="auto"/>
        <w:rPr>
          <w:rFonts w:ascii="Arial" w:hAnsi="Arial" w:cs="Arial"/>
          <w:color w:val="000000"/>
          <w:sz w:val="24"/>
          <w:szCs w:val="24"/>
        </w:rPr>
      </w:pPr>
      <w:r>
        <w:rPr>
          <w:rFonts w:ascii="Symbol" w:hAnsi="Symbol" w:cs="Symbol"/>
          <w:color w:val="000000"/>
          <w:sz w:val="24"/>
          <w:szCs w:val="24"/>
        </w:rPr>
        <w:t></w:t>
      </w:r>
      <w:r>
        <w:rPr>
          <w:rFonts w:ascii="Symbol" w:hAnsi="Symbol" w:cs="Symbol"/>
          <w:color w:val="000000"/>
          <w:sz w:val="24"/>
          <w:szCs w:val="24"/>
        </w:rPr>
        <w:t></w:t>
      </w:r>
      <w:r>
        <w:rPr>
          <w:rFonts w:ascii="Arial" w:hAnsi="Arial" w:cs="Arial"/>
          <w:color w:val="000000"/>
          <w:sz w:val="24"/>
          <w:szCs w:val="24"/>
        </w:rPr>
        <w:t>Addressed to a named person</w:t>
      </w:r>
    </w:p>
    <w:p w14:paraId="40643353" w14:textId="77777777" w:rsidR="00DB0B50" w:rsidRDefault="00DB0B50" w:rsidP="00DB0B50">
      <w:pPr>
        <w:autoSpaceDE w:val="0"/>
        <w:autoSpaceDN w:val="0"/>
        <w:adjustRightInd w:val="0"/>
        <w:spacing w:after="0" w:line="240" w:lineRule="auto"/>
        <w:rPr>
          <w:rFonts w:ascii="Arial" w:hAnsi="Arial" w:cs="Arial"/>
          <w:color w:val="000000"/>
          <w:sz w:val="24"/>
          <w:szCs w:val="24"/>
        </w:rPr>
      </w:pPr>
      <w:r>
        <w:rPr>
          <w:rFonts w:ascii="Symbol" w:hAnsi="Symbol" w:cs="Symbol"/>
          <w:color w:val="000000"/>
          <w:sz w:val="24"/>
          <w:szCs w:val="24"/>
        </w:rPr>
        <w:t></w:t>
      </w:r>
      <w:r>
        <w:rPr>
          <w:rFonts w:ascii="Symbol" w:hAnsi="Symbol" w:cs="Symbol"/>
          <w:color w:val="000000"/>
          <w:sz w:val="24"/>
          <w:szCs w:val="24"/>
        </w:rPr>
        <w:t></w:t>
      </w:r>
      <w:r>
        <w:rPr>
          <w:rFonts w:ascii="Arial" w:hAnsi="Arial" w:cs="Arial"/>
          <w:color w:val="000000"/>
          <w:sz w:val="24"/>
          <w:szCs w:val="24"/>
        </w:rPr>
        <w:t xml:space="preserve">Marked </w:t>
      </w:r>
      <w:r w:rsidR="00D87862">
        <w:rPr>
          <w:rFonts w:ascii="Arial" w:hAnsi="Arial" w:cs="Arial"/>
          <w:color w:val="000000"/>
          <w:sz w:val="24"/>
          <w:szCs w:val="24"/>
        </w:rPr>
        <w:t>‘</w:t>
      </w:r>
      <w:r>
        <w:rPr>
          <w:rFonts w:ascii="Arial" w:hAnsi="Arial" w:cs="Arial"/>
          <w:color w:val="000000"/>
          <w:sz w:val="24"/>
          <w:szCs w:val="24"/>
        </w:rPr>
        <w:t>Private and Confidential</w:t>
      </w:r>
      <w:r w:rsidR="00D87862">
        <w:rPr>
          <w:rFonts w:ascii="Arial" w:hAnsi="Arial" w:cs="Arial"/>
          <w:color w:val="000000"/>
          <w:sz w:val="24"/>
          <w:szCs w:val="24"/>
        </w:rPr>
        <w:t>’</w:t>
      </w:r>
    </w:p>
    <w:p w14:paraId="5F11CB5F" w14:textId="77777777" w:rsidR="00DB0B50" w:rsidRDefault="00DB0B50" w:rsidP="00DB0B50">
      <w:pPr>
        <w:autoSpaceDE w:val="0"/>
        <w:autoSpaceDN w:val="0"/>
        <w:adjustRightInd w:val="0"/>
        <w:spacing w:after="0" w:line="240" w:lineRule="auto"/>
        <w:rPr>
          <w:rFonts w:ascii="Arial" w:hAnsi="Arial" w:cs="Arial"/>
          <w:color w:val="000000"/>
          <w:sz w:val="24"/>
          <w:szCs w:val="24"/>
        </w:rPr>
      </w:pPr>
      <w:r>
        <w:rPr>
          <w:rFonts w:ascii="Symbol" w:hAnsi="Symbol" w:cs="Symbol"/>
          <w:color w:val="000000"/>
          <w:sz w:val="24"/>
          <w:szCs w:val="24"/>
        </w:rPr>
        <w:t></w:t>
      </w:r>
      <w:r>
        <w:rPr>
          <w:rFonts w:ascii="Symbol" w:hAnsi="Symbol" w:cs="Symbol"/>
          <w:color w:val="000000"/>
          <w:sz w:val="24"/>
          <w:szCs w:val="24"/>
        </w:rPr>
        <w:t></w:t>
      </w:r>
      <w:r>
        <w:rPr>
          <w:rFonts w:ascii="Arial" w:hAnsi="Arial" w:cs="Arial"/>
          <w:color w:val="000000"/>
          <w:sz w:val="24"/>
          <w:szCs w:val="24"/>
        </w:rPr>
        <w:t>To be opened by Addressee only</w:t>
      </w:r>
    </w:p>
    <w:p w14:paraId="48B3DBA5" w14:textId="77777777" w:rsidR="00DB0B50" w:rsidRDefault="00DB0B50" w:rsidP="00DB0B50">
      <w:pPr>
        <w:autoSpaceDE w:val="0"/>
        <w:autoSpaceDN w:val="0"/>
        <w:adjustRightInd w:val="0"/>
        <w:spacing w:after="0" w:line="240" w:lineRule="auto"/>
        <w:rPr>
          <w:rFonts w:ascii="Arial" w:hAnsi="Arial" w:cs="Arial"/>
          <w:color w:val="000000"/>
          <w:sz w:val="24"/>
          <w:szCs w:val="24"/>
        </w:rPr>
      </w:pPr>
      <w:r>
        <w:rPr>
          <w:rFonts w:ascii="Symbol" w:hAnsi="Symbol" w:cs="Symbol"/>
          <w:color w:val="000000"/>
          <w:sz w:val="24"/>
          <w:szCs w:val="24"/>
        </w:rPr>
        <w:t></w:t>
      </w:r>
      <w:r>
        <w:rPr>
          <w:rFonts w:ascii="Symbol" w:hAnsi="Symbol" w:cs="Symbol"/>
          <w:color w:val="000000"/>
          <w:sz w:val="24"/>
          <w:szCs w:val="24"/>
        </w:rPr>
        <w:t></w:t>
      </w:r>
      <w:r>
        <w:rPr>
          <w:rFonts w:ascii="Arial" w:hAnsi="Arial" w:cs="Arial"/>
          <w:color w:val="000000"/>
          <w:sz w:val="24"/>
          <w:szCs w:val="24"/>
        </w:rPr>
        <w:t>Sent by special delivery only</w:t>
      </w:r>
    </w:p>
    <w:p w14:paraId="36FE2481" w14:textId="77777777" w:rsidR="00D87862" w:rsidRDefault="00D87862" w:rsidP="00DB0B50">
      <w:pPr>
        <w:autoSpaceDE w:val="0"/>
        <w:autoSpaceDN w:val="0"/>
        <w:adjustRightInd w:val="0"/>
        <w:spacing w:after="0" w:line="240" w:lineRule="auto"/>
        <w:rPr>
          <w:rFonts w:ascii="Arial" w:hAnsi="Arial" w:cs="Arial"/>
          <w:color w:val="000000"/>
          <w:sz w:val="24"/>
          <w:szCs w:val="24"/>
        </w:rPr>
      </w:pPr>
    </w:p>
    <w:p w14:paraId="4ECB415A" w14:textId="77777777" w:rsidR="00DB0B50" w:rsidRDefault="00DB0B50" w:rsidP="00D87862">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lastRenderedPageBreak/>
        <w:t xml:space="preserve">Copies must </w:t>
      </w:r>
      <w:r>
        <w:rPr>
          <w:rFonts w:ascii="Arial" w:hAnsi="Arial" w:cs="Arial"/>
          <w:b/>
          <w:bCs/>
          <w:color w:val="000000"/>
          <w:sz w:val="24"/>
          <w:szCs w:val="24"/>
        </w:rPr>
        <w:t xml:space="preserve">not </w:t>
      </w:r>
      <w:r>
        <w:rPr>
          <w:rFonts w:ascii="Arial" w:hAnsi="Arial" w:cs="Arial"/>
          <w:color w:val="000000"/>
          <w:sz w:val="24"/>
          <w:szCs w:val="24"/>
        </w:rPr>
        <w:t xml:space="preserve">be sent via fax or by e-mail </w:t>
      </w:r>
    </w:p>
    <w:p w14:paraId="66970763" w14:textId="77777777" w:rsidR="00D87862" w:rsidRDefault="00D87862" w:rsidP="00D87862">
      <w:pPr>
        <w:autoSpaceDE w:val="0"/>
        <w:autoSpaceDN w:val="0"/>
        <w:adjustRightInd w:val="0"/>
        <w:spacing w:after="0" w:line="240" w:lineRule="auto"/>
        <w:rPr>
          <w:rFonts w:ascii="Arial" w:hAnsi="Arial" w:cs="Arial"/>
          <w:color w:val="000000"/>
          <w:sz w:val="24"/>
          <w:szCs w:val="24"/>
        </w:rPr>
      </w:pPr>
    </w:p>
    <w:p w14:paraId="4B035E2B" w14:textId="77777777" w:rsidR="00DB0B50" w:rsidRDefault="00DB0B50" w:rsidP="00DB0B50">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Copies of records sent internally must be:</w:t>
      </w:r>
    </w:p>
    <w:p w14:paraId="5B408577" w14:textId="77777777" w:rsidR="00DB0B50" w:rsidRDefault="00DB0B50" w:rsidP="00DB0B50">
      <w:pPr>
        <w:autoSpaceDE w:val="0"/>
        <w:autoSpaceDN w:val="0"/>
        <w:adjustRightInd w:val="0"/>
        <w:spacing w:after="0" w:line="240" w:lineRule="auto"/>
        <w:rPr>
          <w:rFonts w:ascii="Arial" w:hAnsi="Arial" w:cs="Arial"/>
          <w:color w:val="000000"/>
          <w:sz w:val="24"/>
          <w:szCs w:val="24"/>
        </w:rPr>
      </w:pPr>
      <w:r>
        <w:rPr>
          <w:rFonts w:ascii="Symbol" w:hAnsi="Symbol" w:cs="Symbol"/>
          <w:color w:val="000000"/>
          <w:sz w:val="24"/>
          <w:szCs w:val="24"/>
        </w:rPr>
        <w:t></w:t>
      </w:r>
      <w:r>
        <w:rPr>
          <w:rFonts w:ascii="Symbol" w:hAnsi="Symbol" w:cs="Symbol"/>
          <w:color w:val="000000"/>
          <w:sz w:val="24"/>
          <w:szCs w:val="24"/>
        </w:rPr>
        <w:t></w:t>
      </w:r>
      <w:r>
        <w:rPr>
          <w:rFonts w:ascii="Arial" w:hAnsi="Arial" w:cs="Arial"/>
          <w:color w:val="000000"/>
          <w:sz w:val="24"/>
          <w:szCs w:val="24"/>
        </w:rPr>
        <w:t xml:space="preserve">In a sealed, tamper-proof envelope (e.g. </w:t>
      </w:r>
      <w:proofErr w:type="spellStart"/>
      <w:r>
        <w:rPr>
          <w:rFonts w:ascii="Arial" w:hAnsi="Arial" w:cs="Arial"/>
          <w:color w:val="000000"/>
          <w:sz w:val="24"/>
          <w:szCs w:val="24"/>
        </w:rPr>
        <w:t>self sealing</w:t>
      </w:r>
      <w:proofErr w:type="spellEnd"/>
      <w:r>
        <w:rPr>
          <w:rFonts w:ascii="Arial" w:hAnsi="Arial" w:cs="Arial"/>
          <w:color w:val="000000"/>
          <w:sz w:val="24"/>
          <w:szCs w:val="24"/>
        </w:rPr>
        <w:t xml:space="preserve"> jiffy bag)</w:t>
      </w:r>
    </w:p>
    <w:p w14:paraId="554D0B02" w14:textId="77777777" w:rsidR="00DB0B50" w:rsidRDefault="00DB0B50" w:rsidP="00DB0B50">
      <w:pPr>
        <w:autoSpaceDE w:val="0"/>
        <w:autoSpaceDN w:val="0"/>
        <w:adjustRightInd w:val="0"/>
        <w:spacing w:after="0" w:line="240" w:lineRule="auto"/>
        <w:rPr>
          <w:rFonts w:ascii="Arial" w:hAnsi="Arial" w:cs="Arial"/>
          <w:color w:val="000000"/>
          <w:sz w:val="24"/>
          <w:szCs w:val="24"/>
        </w:rPr>
      </w:pPr>
      <w:r>
        <w:rPr>
          <w:rFonts w:ascii="Symbol" w:hAnsi="Symbol" w:cs="Symbol"/>
          <w:color w:val="000000"/>
          <w:sz w:val="24"/>
          <w:szCs w:val="24"/>
        </w:rPr>
        <w:t></w:t>
      </w:r>
      <w:r>
        <w:rPr>
          <w:rFonts w:ascii="Symbol" w:hAnsi="Symbol" w:cs="Symbol"/>
          <w:color w:val="000000"/>
          <w:sz w:val="24"/>
          <w:szCs w:val="24"/>
        </w:rPr>
        <w:t></w:t>
      </w:r>
      <w:r>
        <w:rPr>
          <w:rFonts w:ascii="Arial" w:hAnsi="Arial" w:cs="Arial"/>
          <w:color w:val="000000"/>
          <w:sz w:val="24"/>
          <w:szCs w:val="24"/>
        </w:rPr>
        <w:t>Addressed to a named person</w:t>
      </w:r>
    </w:p>
    <w:p w14:paraId="07AC3155" w14:textId="77777777" w:rsidR="00DB0B50" w:rsidRDefault="00DB0B50" w:rsidP="00DB0B50">
      <w:pPr>
        <w:autoSpaceDE w:val="0"/>
        <w:autoSpaceDN w:val="0"/>
        <w:adjustRightInd w:val="0"/>
        <w:spacing w:after="0" w:line="240" w:lineRule="auto"/>
        <w:rPr>
          <w:rFonts w:ascii="Arial" w:hAnsi="Arial" w:cs="Arial"/>
          <w:color w:val="000000"/>
          <w:sz w:val="24"/>
          <w:szCs w:val="24"/>
        </w:rPr>
      </w:pPr>
      <w:r>
        <w:rPr>
          <w:rFonts w:ascii="Symbol" w:hAnsi="Symbol" w:cs="Symbol"/>
          <w:color w:val="000000"/>
          <w:sz w:val="24"/>
          <w:szCs w:val="24"/>
        </w:rPr>
        <w:t></w:t>
      </w:r>
      <w:r>
        <w:rPr>
          <w:rFonts w:ascii="Symbol" w:hAnsi="Symbol" w:cs="Symbol"/>
          <w:color w:val="000000"/>
          <w:sz w:val="24"/>
          <w:szCs w:val="24"/>
        </w:rPr>
        <w:t></w:t>
      </w:r>
      <w:r>
        <w:rPr>
          <w:rFonts w:ascii="Arial" w:hAnsi="Arial" w:cs="Arial"/>
          <w:color w:val="000000"/>
          <w:sz w:val="24"/>
          <w:szCs w:val="24"/>
        </w:rPr>
        <w:t xml:space="preserve">Marked </w:t>
      </w:r>
      <w:r w:rsidR="00D87862">
        <w:rPr>
          <w:rFonts w:ascii="Arial" w:hAnsi="Arial" w:cs="Arial"/>
          <w:color w:val="000000"/>
          <w:sz w:val="24"/>
          <w:szCs w:val="24"/>
        </w:rPr>
        <w:t>‘</w:t>
      </w:r>
      <w:r>
        <w:rPr>
          <w:rFonts w:ascii="Arial" w:hAnsi="Arial" w:cs="Arial"/>
          <w:color w:val="000000"/>
          <w:sz w:val="24"/>
          <w:szCs w:val="24"/>
        </w:rPr>
        <w:t>Private and Confidential</w:t>
      </w:r>
      <w:r w:rsidR="00D87862">
        <w:rPr>
          <w:rFonts w:ascii="Arial" w:hAnsi="Arial" w:cs="Arial"/>
          <w:color w:val="000000"/>
          <w:sz w:val="24"/>
          <w:szCs w:val="24"/>
        </w:rPr>
        <w:t>’</w:t>
      </w:r>
    </w:p>
    <w:p w14:paraId="73ED490A" w14:textId="77777777" w:rsidR="00D87862" w:rsidRDefault="00D87862" w:rsidP="00DB0B50">
      <w:pPr>
        <w:autoSpaceDE w:val="0"/>
        <w:autoSpaceDN w:val="0"/>
        <w:adjustRightInd w:val="0"/>
        <w:spacing w:after="0" w:line="240" w:lineRule="auto"/>
        <w:rPr>
          <w:rFonts w:ascii="Arial" w:hAnsi="Arial" w:cs="Arial"/>
          <w:color w:val="000000"/>
          <w:sz w:val="24"/>
          <w:szCs w:val="24"/>
        </w:rPr>
      </w:pPr>
    </w:p>
    <w:p w14:paraId="7118098E" w14:textId="77777777" w:rsidR="00DB0B50" w:rsidRPr="00D87862" w:rsidRDefault="00DB0B50" w:rsidP="00DB0B50">
      <w:pPr>
        <w:autoSpaceDE w:val="0"/>
        <w:autoSpaceDN w:val="0"/>
        <w:adjustRightInd w:val="0"/>
        <w:spacing w:after="0" w:line="240" w:lineRule="auto"/>
        <w:rPr>
          <w:rFonts w:ascii="Arial" w:hAnsi="Arial" w:cs="Arial"/>
          <w:b/>
          <w:color w:val="000000"/>
          <w:sz w:val="24"/>
          <w:szCs w:val="24"/>
        </w:rPr>
      </w:pPr>
      <w:r w:rsidRPr="00D87862">
        <w:rPr>
          <w:rFonts w:ascii="Arial" w:hAnsi="Arial" w:cs="Arial"/>
          <w:b/>
          <w:color w:val="000000"/>
          <w:sz w:val="24"/>
          <w:szCs w:val="24"/>
        </w:rPr>
        <w:t>Sending Original Records</w:t>
      </w:r>
    </w:p>
    <w:p w14:paraId="42336F6B" w14:textId="77777777" w:rsidR="00D87862" w:rsidRDefault="00D87862" w:rsidP="00DB0B50">
      <w:pPr>
        <w:autoSpaceDE w:val="0"/>
        <w:autoSpaceDN w:val="0"/>
        <w:adjustRightInd w:val="0"/>
        <w:spacing w:after="0" w:line="240" w:lineRule="auto"/>
        <w:rPr>
          <w:rFonts w:ascii="Arial" w:hAnsi="Arial" w:cs="Arial"/>
          <w:color w:val="000000"/>
          <w:sz w:val="24"/>
          <w:szCs w:val="24"/>
        </w:rPr>
      </w:pPr>
    </w:p>
    <w:p w14:paraId="4A4625D3" w14:textId="77777777" w:rsidR="00DB0B50" w:rsidRDefault="00DB0B50" w:rsidP="00DB0B50">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Original health records must not be sent to any applicant (including solicitors)</w:t>
      </w:r>
    </w:p>
    <w:p w14:paraId="0025F436" w14:textId="77777777" w:rsidR="00DB0B50" w:rsidRDefault="00DB0B50" w:rsidP="00DB0B50">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because of the potential detriment to patients and the </w:t>
      </w:r>
      <w:r w:rsidR="00D87862">
        <w:rPr>
          <w:rFonts w:ascii="Arial" w:hAnsi="Arial" w:cs="Arial"/>
          <w:color w:val="000000"/>
          <w:sz w:val="24"/>
          <w:szCs w:val="24"/>
        </w:rPr>
        <w:t>practice</w:t>
      </w:r>
      <w:r>
        <w:rPr>
          <w:rFonts w:ascii="Arial" w:hAnsi="Arial" w:cs="Arial"/>
          <w:color w:val="000000"/>
          <w:sz w:val="24"/>
          <w:szCs w:val="24"/>
        </w:rPr>
        <w:t xml:space="preserve"> if the records are lost.</w:t>
      </w:r>
    </w:p>
    <w:p w14:paraId="4B1665F4" w14:textId="77777777" w:rsidR="00D87862" w:rsidRDefault="00D87862" w:rsidP="00DB0B50">
      <w:pPr>
        <w:autoSpaceDE w:val="0"/>
        <w:autoSpaceDN w:val="0"/>
        <w:adjustRightInd w:val="0"/>
        <w:spacing w:after="0" w:line="240" w:lineRule="auto"/>
        <w:rPr>
          <w:rFonts w:ascii="Arial" w:hAnsi="Arial" w:cs="Arial"/>
          <w:color w:val="000000"/>
          <w:sz w:val="24"/>
          <w:szCs w:val="24"/>
        </w:rPr>
      </w:pPr>
    </w:p>
    <w:p w14:paraId="35520D2C" w14:textId="77777777" w:rsidR="00DB0B50" w:rsidRDefault="00DB0B50" w:rsidP="00DB0B50">
      <w:pPr>
        <w:autoSpaceDE w:val="0"/>
        <w:autoSpaceDN w:val="0"/>
        <w:adjustRightInd w:val="0"/>
        <w:spacing w:after="0" w:line="240" w:lineRule="auto"/>
        <w:rPr>
          <w:rFonts w:ascii="Arial" w:hAnsi="Arial" w:cs="Arial"/>
          <w:b/>
          <w:color w:val="000000"/>
          <w:sz w:val="24"/>
          <w:szCs w:val="24"/>
        </w:rPr>
      </w:pPr>
      <w:r w:rsidRPr="00D87862">
        <w:rPr>
          <w:rFonts w:ascii="Arial" w:hAnsi="Arial" w:cs="Arial"/>
          <w:b/>
          <w:color w:val="000000"/>
          <w:sz w:val="24"/>
          <w:szCs w:val="24"/>
        </w:rPr>
        <w:t>History and Completion of Requests</w:t>
      </w:r>
    </w:p>
    <w:p w14:paraId="27D01672" w14:textId="77777777" w:rsidR="00D87862" w:rsidRPr="00D87862" w:rsidRDefault="00D87862" w:rsidP="00DB0B50">
      <w:pPr>
        <w:autoSpaceDE w:val="0"/>
        <w:autoSpaceDN w:val="0"/>
        <w:adjustRightInd w:val="0"/>
        <w:spacing w:after="0" w:line="240" w:lineRule="auto"/>
        <w:rPr>
          <w:rFonts w:ascii="Arial" w:hAnsi="Arial" w:cs="Arial"/>
          <w:b/>
          <w:color w:val="000000"/>
          <w:sz w:val="24"/>
          <w:szCs w:val="24"/>
        </w:rPr>
      </w:pPr>
    </w:p>
    <w:p w14:paraId="74F9D57F" w14:textId="77777777" w:rsidR="00DB0B50" w:rsidRDefault="00DB0B50" w:rsidP="00DB0B50">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 record of the request, its current status and completion will be recorded in line</w:t>
      </w:r>
    </w:p>
    <w:p w14:paraId="2F807148" w14:textId="77777777" w:rsidR="00DB0B50" w:rsidRDefault="00DB0B50" w:rsidP="00DB0B50">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with Information Governance requirements. This information will be recorded and</w:t>
      </w:r>
    </w:p>
    <w:p w14:paraId="6D86B2A4" w14:textId="77777777" w:rsidR="00DB0B50" w:rsidRDefault="00DB0B50" w:rsidP="00DB0B50">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maintained by the </w:t>
      </w:r>
      <w:r w:rsidR="00D87862">
        <w:rPr>
          <w:rFonts w:ascii="Arial" w:hAnsi="Arial" w:cs="Arial"/>
          <w:color w:val="000000"/>
          <w:sz w:val="24"/>
          <w:szCs w:val="24"/>
        </w:rPr>
        <w:t>SAR admin team.</w:t>
      </w:r>
      <w:r>
        <w:rPr>
          <w:rFonts w:ascii="Arial" w:hAnsi="Arial" w:cs="Arial"/>
          <w:color w:val="000000"/>
          <w:sz w:val="24"/>
          <w:szCs w:val="24"/>
        </w:rPr>
        <w:t xml:space="preserve"> A note of what</w:t>
      </w:r>
      <w:r w:rsidR="00D87862">
        <w:rPr>
          <w:rFonts w:ascii="Arial" w:hAnsi="Arial" w:cs="Arial"/>
          <w:color w:val="000000"/>
          <w:sz w:val="24"/>
          <w:szCs w:val="24"/>
        </w:rPr>
        <w:t xml:space="preserve"> </w:t>
      </w:r>
      <w:r>
        <w:rPr>
          <w:rFonts w:ascii="Arial" w:hAnsi="Arial" w:cs="Arial"/>
          <w:color w:val="000000"/>
          <w:sz w:val="24"/>
          <w:szCs w:val="24"/>
        </w:rPr>
        <w:t>information was supplied to the applicant together with any comment will be</w:t>
      </w:r>
      <w:r w:rsidR="00D87862">
        <w:rPr>
          <w:rFonts w:ascii="Arial" w:hAnsi="Arial" w:cs="Arial"/>
          <w:color w:val="000000"/>
          <w:sz w:val="24"/>
          <w:szCs w:val="24"/>
        </w:rPr>
        <w:t xml:space="preserve"> </w:t>
      </w:r>
      <w:r>
        <w:rPr>
          <w:rFonts w:ascii="Arial" w:hAnsi="Arial" w:cs="Arial"/>
          <w:color w:val="000000"/>
          <w:sz w:val="24"/>
          <w:szCs w:val="24"/>
        </w:rPr>
        <w:t>retained electronically.</w:t>
      </w:r>
    </w:p>
    <w:p w14:paraId="63803576" w14:textId="77777777" w:rsidR="00D87862" w:rsidRDefault="00D87862" w:rsidP="00DB0B50">
      <w:pPr>
        <w:autoSpaceDE w:val="0"/>
        <w:autoSpaceDN w:val="0"/>
        <w:adjustRightInd w:val="0"/>
        <w:spacing w:after="0" w:line="240" w:lineRule="auto"/>
        <w:rPr>
          <w:rFonts w:ascii="Arial" w:hAnsi="Arial" w:cs="Arial"/>
          <w:color w:val="000000"/>
          <w:sz w:val="24"/>
          <w:szCs w:val="24"/>
        </w:rPr>
      </w:pPr>
    </w:p>
    <w:p w14:paraId="488FE1AF" w14:textId="77777777" w:rsidR="00DB0B50" w:rsidRDefault="00DB0B50" w:rsidP="00DB0B50">
      <w:pPr>
        <w:autoSpaceDE w:val="0"/>
        <w:autoSpaceDN w:val="0"/>
        <w:adjustRightInd w:val="0"/>
        <w:spacing w:after="0" w:line="240" w:lineRule="auto"/>
        <w:rPr>
          <w:rFonts w:ascii="Arial" w:hAnsi="Arial" w:cs="Arial"/>
          <w:b/>
          <w:color w:val="000000"/>
          <w:sz w:val="24"/>
          <w:szCs w:val="24"/>
        </w:rPr>
      </w:pPr>
      <w:r w:rsidRPr="00D87862">
        <w:rPr>
          <w:rFonts w:ascii="Arial" w:hAnsi="Arial" w:cs="Arial"/>
          <w:b/>
          <w:color w:val="000000"/>
          <w:sz w:val="24"/>
          <w:szCs w:val="24"/>
        </w:rPr>
        <w:t>Complaints Procedure</w:t>
      </w:r>
    </w:p>
    <w:p w14:paraId="52D1CD0A" w14:textId="77777777" w:rsidR="00D87862" w:rsidRPr="00D87862" w:rsidRDefault="00D87862" w:rsidP="00DB0B50">
      <w:pPr>
        <w:autoSpaceDE w:val="0"/>
        <w:autoSpaceDN w:val="0"/>
        <w:adjustRightInd w:val="0"/>
        <w:spacing w:after="0" w:line="240" w:lineRule="auto"/>
        <w:rPr>
          <w:rFonts w:ascii="Arial" w:hAnsi="Arial" w:cs="Arial"/>
          <w:b/>
          <w:color w:val="000000"/>
          <w:sz w:val="24"/>
          <w:szCs w:val="24"/>
        </w:rPr>
      </w:pPr>
    </w:p>
    <w:p w14:paraId="55B3EA00" w14:textId="77777777" w:rsidR="00DB0B50" w:rsidRDefault="00DB0B50" w:rsidP="00DB0B50">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Should an individual have any query or disagreement with any decisions made</w:t>
      </w:r>
    </w:p>
    <w:p w14:paraId="7224D505" w14:textId="77777777" w:rsidR="00DB0B50" w:rsidRDefault="00DB0B50" w:rsidP="00DB0B50">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regarding a data subject access request, or should they have any disagreement</w:t>
      </w:r>
    </w:p>
    <w:p w14:paraId="0A0D048D" w14:textId="77777777" w:rsidR="00DB0B50" w:rsidRDefault="00DB0B50" w:rsidP="00DB0B50">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with the information provided, the case should in the first instance, be referred to</w:t>
      </w:r>
    </w:p>
    <w:p w14:paraId="30743FB5" w14:textId="0933A5CA" w:rsidR="00DB0B50" w:rsidRDefault="00D87862" w:rsidP="00DB0B50">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the management partner, Catherine </w:t>
      </w:r>
      <w:r w:rsidR="00417CFF">
        <w:rPr>
          <w:rFonts w:ascii="Arial" w:hAnsi="Arial" w:cs="Arial"/>
          <w:color w:val="000000"/>
          <w:sz w:val="24"/>
          <w:szCs w:val="24"/>
        </w:rPr>
        <w:t xml:space="preserve">Thomas </w:t>
      </w:r>
      <w:r w:rsidR="00DB0B50">
        <w:rPr>
          <w:rFonts w:ascii="Arial" w:hAnsi="Arial" w:cs="Arial"/>
          <w:color w:val="000000"/>
          <w:sz w:val="24"/>
          <w:szCs w:val="24"/>
        </w:rPr>
        <w:t xml:space="preserve">who will fully review the details under the </w:t>
      </w:r>
      <w:r>
        <w:rPr>
          <w:rFonts w:ascii="Arial" w:hAnsi="Arial" w:cs="Arial"/>
          <w:color w:val="000000"/>
          <w:sz w:val="24"/>
          <w:szCs w:val="24"/>
        </w:rPr>
        <w:t xml:space="preserve">Practice’s </w:t>
      </w:r>
      <w:r w:rsidR="00DB0B50">
        <w:rPr>
          <w:rFonts w:ascii="Arial" w:hAnsi="Arial" w:cs="Arial"/>
          <w:color w:val="000000"/>
          <w:sz w:val="24"/>
          <w:szCs w:val="24"/>
        </w:rPr>
        <w:t>Complaints Policy &amp; Procedure.</w:t>
      </w:r>
    </w:p>
    <w:p w14:paraId="76BCDC37" w14:textId="77777777" w:rsidR="00D87862" w:rsidRDefault="00D87862" w:rsidP="00DB0B50">
      <w:pPr>
        <w:autoSpaceDE w:val="0"/>
        <w:autoSpaceDN w:val="0"/>
        <w:adjustRightInd w:val="0"/>
        <w:spacing w:after="0" w:line="240" w:lineRule="auto"/>
        <w:rPr>
          <w:rFonts w:ascii="Arial" w:hAnsi="Arial" w:cs="Arial"/>
          <w:color w:val="000000"/>
          <w:sz w:val="24"/>
          <w:szCs w:val="24"/>
        </w:rPr>
      </w:pPr>
    </w:p>
    <w:p w14:paraId="4659258A" w14:textId="77777777" w:rsidR="00DB0B50" w:rsidRDefault="00DB0B50" w:rsidP="00DB0B50">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Related Policies</w:t>
      </w:r>
    </w:p>
    <w:p w14:paraId="6501E6D6" w14:textId="77777777" w:rsidR="00D87862" w:rsidRDefault="00D87862" w:rsidP="00DB0B50">
      <w:pPr>
        <w:autoSpaceDE w:val="0"/>
        <w:autoSpaceDN w:val="0"/>
        <w:adjustRightInd w:val="0"/>
        <w:spacing w:after="0" w:line="240" w:lineRule="auto"/>
        <w:rPr>
          <w:rFonts w:ascii="Arial" w:hAnsi="Arial" w:cs="Arial"/>
          <w:b/>
          <w:bCs/>
          <w:color w:val="000000"/>
          <w:sz w:val="24"/>
          <w:szCs w:val="24"/>
        </w:rPr>
      </w:pPr>
    </w:p>
    <w:p w14:paraId="1501996E" w14:textId="77777777" w:rsidR="00DB0B50" w:rsidRDefault="00DB0B50" w:rsidP="00DB0B50">
      <w:pPr>
        <w:autoSpaceDE w:val="0"/>
        <w:autoSpaceDN w:val="0"/>
        <w:adjustRightInd w:val="0"/>
        <w:spacing w:after="0" w:line="240" w:lineRule="auto"/>
        <w:rPr>
          <w:rFonts w:ascii="Arial" w:hAnsi="Arial" w:cs="Arial"/>
          <w:color w:val="000000"/>
          <w:sz w:val="24"/>
          <w:szCs w:val="24"/>
        </w:rPr>
      </w:pPr>
      <w:r>
        <w:rPr>
          <w:rFonts w:ascii="Symbol" w:hAnsi="Symbol" w:cs="Symbol"/>
          <w:color w:val="000000"/>
          <w:sz w:val="24"/>
          <w:szCs w:val="24"/>
        </w:rPr>
        <w:t></w:t>
      </w:r>
      <w:r>
        <w:rPr>
          <w:rFonts w:ascii="Symbol" w:hAnsi="Symbol" w:cs="Symbol"/>
          <w:color w:val="000000"/>
          <w:sz w:val="24"/>
          <w:szCs w:val="24"/>
        </w:rPr>
        <w:t></w:t>
      </w:r>
      <w:r>
        <w:rPr>
          <w:rFonts w:ascii="Arial" w:hAnsi="Arial" w:cs="Arial"/>
          <w:color w:val="000000"/>
          <w:sz w:val="24"/>
          <w:szCs w:val="24"/>
        </w:rPr>
        <w:t>Data Protection &amp; Confidentiality Policy</w:t>
      </w:r>
    </w:p>
    <w:p w14:paraId="7967C3D6" w14:textId="77777777" w:rsidR="00DB0B50" w:rsidRDefault="00DB0B50" w:rsidP="00DB0B50">
      <w:pPr>
        <w:autoSpaceDE w:val="0"/>
        <w:autoSpaceDN w:val="0"/>
        <w:adjustRightInd w:val="0"/>
        <w:spacing w:after="0" w:line="240" w:lineRule="auto"/>
        <w:rPr>
          <w:rFonts w:ascii="Arial" w:hAnsi="Arial" w:cs="Arial"/>
          <w:color w:val="000000"/>
          <w:sz w:val="24"/>
          <w:szCs w:val="24"/>
        </w:rPr>
      </w:pPr>
      <w:r>
        <w:rPr>
          <w:rFonts w:ascii="Symbol" w:hAnsi="Symbol" w:cs="Symbol"/>
          <w:color w:val="000000"/>
          <w:sz w:val="24"/>
          <w:szCs w:val="24"/>
        </w:rPr>
        <w:t></w:t>
      </w:r>
      <w:r>
        <w:rPr>
          <w:rFonts w:ascii="Symbol" w:hAnsi="Symbol" w:cs="Symbol"/>
          <w:color w:val="000000"/>
          <w:sz w:val="24"/>
          <w:szCs w:val="24"/>
        </w:rPr>
        <w:t></w:t>
      </w:r>
      <w:r>
        <w:rPr>
          <w:rFonts w:ascii="Arial" w:hAnsi="Arial" w:cs="Arial"/>
          <w:color w:val="000000"/>
          <w:sz w:val="24"/>
          <w:szCs w:val="24"/>
        </w:rPr>
        <w:t>Information Security Policy</w:t>
      </w:r>
    </w:p>
    <w:p w14:paraId="1CD0CF65" w14:textId="77777777" w:rsidR="00DB0B50" w:rsidRDefault="00DB0B50" w:rsidP="00DB0B50">
      <w:pPr>
        <w:autoSpaceDE w:val="0"/>
        <w:autoSpaceDN w:val="0"/>
        <w:adjustRightInd w:val="0"/>
        <w:spacing w:after="0" w:line="240" w:lineRule="auto"/>
        <w:rPr>
          <w:rFonts w:ascii="Arial" w:hAnsi="Arial" w:cs="Arial"/>
          <w:color w:val="000000"/>
          <w:sz w:val="24"/>
          <w:szCs w:val="24"/>
        </w:rPr>
      </w:pPr>
      <w:r>
        <w:rPr>
          <w:rFonts w:ascii="Symbol" w:hAnsi="Symbol" w:cs="Symbol"/>
          <w:color w:val="000000"/>
          <w:sz w:val="24"/>
          <w:szCs w:val="24"/>
        </w:rPr>
        <w:t></w:t>
      </w:r>
      <w:r>
        <w:rPr>
          <w:rFonts w:ascii="Symbol" w:hAnsi="Symbol" w:cs="Symbol"/>
          <w:color w:val="000000"/>
          <w:sz w:val="24"/>
          <w:szCs w:val="24"/>
        </w:rPr>
        <w:t></w:t>
      </w:r>
      <w:r>
        <w:rPr>
          <w:rFonts w:ascii="Arial" w:hAnsi="Arial" w:cs="Arial"/>
          <w:color w:val="000000"/>
          <w:sz w:val="24"/>
          <w:szCs w:val="24"/>
        </w:rPr>
        <w:t>Information Governance Policy</w:t>
      </w:r>
    </w:p>
    <w:p w14:paraId="11B129D7" w14:textId="77777777" w:rsidR="00D87862" w:rsidRDefault="00D87862" w:rsidP="00DB0B50">
      <w:pPr>
        <w:autoSpaceDE w:val="0"/>
        <w:autoSpaceDN w:val="0"/>
        <w:adjustRightInd w:val="0"/>
        <w:spacing w:after="0" w:line="240" w:lineRule="auto"/>
        <w:rPr>
          <w:rFonts w:ascii="Arial" w:hAnsi="Arial" w:cs="Arial"/>
          <w:b/>
          <w:bCs/>
          <w:color w:val="000000"/>
          <w:sz w:val="24"/>
          <w:szCs w:val="24"/>
        </w:rPr>
      </w:pPr>
    </w:p>
    <w:p w14:paraId="549ECFE8" w14:textId="77777777" w:rsidR="00D87862" w:rsidRDefault="00D87862" w:rsidP="00DB0B50">
      <w:pPr>
        <w:autoSpaceDE w:val="0"/>
        <w:autoSpaceDN w:val="0"/>
        <w:adjustRightInd w:val="0"/>
        <w:spacing w:after="0" w:line="240" w:lineRule="auto"/>
        <w:rPr>
          <w:rFonts w:ascii="Arial" w:hAnsi="Arial" w:cs="Arial"/>
          <w:b/>
          <w:bCs/>
          <w:color w:val="000000"/>
          <w:sz w:val="24"/>
          <w:szCs w:val="24"/>
        </w:rPr>
      </w:pPr>
    </w:p>
    <w:p w14:paraId="6B9AD6F6" w14:textId="77777777" w:rsidR="00DB0B50" w:rsidRDefault="00DB0B50" w:rsidP="00DB0B50">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Monitoring &amp; Review</w:t>
      </w:r>
    </w:p>
    <w:p w14:paraId="2E3599D9" w14:textId="77777777" w:rsidR="003E4CDD" w:rsidRDefault="003E4CDD" w:rsidP="00DB0B50">
      <w:pPr>
        <w:autoSpaceDE w:val="0"/>
        <w:autoSpaceDN w:val="0"/>
        <w:adjustRightInd w:val="0"/>
        <w:spacing w:after="0" w:line="240" w:lineRule="auto"/>
        <w:rPr>
          <w:rFonts w:ascii="Arial" w:hAnsi="Arial" w:cs="Arial"/>
          <w:b/>
          <w:bCs/>
          <w:color w:val="000000"/>
          <w:sz w:val="24"/>
          <w:szCs w:val="24"/>
        </w:rPr>
      </w:pPr>
    </w:p>
    <w:p w14:paraId="595BE4AF" w14:textId="77777777" w:rsidR="00DB0B50" w:rsidRDefault="00DB0B50" w:rsidP="00DB0B50">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The </w:t>
      </w:r>
      <w:r w:rsidR="00030CCD">
        <w:rPr>
          <w:rFonts w:ascii="Arial" w:hAnsi="Arial" w:cs="Arial"/>
          <w:color w:val="000000"/>
          <w:sz w:val="24"/>
          <w:szCs w:val="24"/>
        </w:rPr>
        <w:t>Management Partner</w:t>
      </w:r>
      <w:r>
        <w:rPr>
          <w:rFonts w:ascii="Arial" w:hAnsi="Arial" w:cs="Arial"/>
          <w:color w:val="000000"/>
          <w:sz w:val="24"/>
          <w:szCs w:val="24"/>
        </w:rPr>
        <w:t xml:space="preserve"> is responsible for monitoring compliance</w:t>
      </w:r>
      <w:r w:rsidR="00030CCD">
        <w:rPr>
          <w:rFonts w:ascii="Arial" w:hAnsi="Arial" w:cs="Arial"/>
          <w:color w:val="000000"/>
          <w:sz w:val="24"/>
          <w:szCs w:val="24"/>
        </w:rPr>
        <w:t xml:space="preserve"> </w:t>
      </w:r>
      <w:r>
        <w:rPr>
          <w:rFonts w:ascii="Arial" w:hAnsi="Arial" w:cs="Arial"/>
          <w:color w:val="000000"/>
          <w:sz w:val="24"/>
          <w:szCs w:val="24"/>
        </w:rPr>
        <w:t>with this policy and ensuring its effectiveness.</w:t>
      </w:r>
      <w:r w:rsidR="00030CCD">
        <w:rPr>
          <w:rFonts w:ascii="Arial" w:hAnsi="Arial" w:cs="Arial"/>
          <w:color w:val="000000"/>
          <w:sz w:val="24"/>
          <w:szCs w:val="24"/>
        </w:rPr>
        <w:t xml:space="preserve"> </w:t>
      </w:r>
      <w:r>
        <w:rPr>
          <w:rFonts w:ascii="Arial" w:hAnsi="Arial" w:cs="Arial"/>
          <w:color w:val="000000"/>
          <w:sz w:val="24"/>
          <w:szCs w:val="24"/>
        </w:rPr>
        <w:t>This policy will be reviewed every two years, unless a prior review is deemed to be</w:t>
      </w:r>
      <w:r w:rsidR="00030CCD">
        <w:rPr>
          <w:rFonts w:ascii="Arial" w:hAnsi="Arial" w:cs="Arial"/>
          <w:color w:val="000000"/>
          <w:sz w:val="24"/>
          <w:szCs w:val="24"/>
        </w:rPr>
        <w:t xml:space="preserve"> </w:t>
      </w:r>
      <w:r>
        <w:rPr>
          <w:rFonts w:ascii="Arial" w:hAnsi="Arial" w:cs="Arial"/>
          <w:color w:val="000000"/>
          <w:sz w:val="24"/>
          <w:szCs w:val="24"/>
        </w:rPr>
        <w:t>required.</w:t>
      </w:r>
    </w:p>
    <w:p w14:paraId="3560F906" w14:textId="77777777" w:rsidR="00030CCD" w:rsidRDefault="00030CCD" w:rsidP="00DB0B50">
      <w:pPr>
        <w:autoSpaceDE w:val="0"/>
        <w:autoSpaceDN w:val="0"/>
        <w:adjustRightInd w:val="0"/>
        <w:spacing w:after="0" w:line="240" w:lineRule="auto"/>
        <w:rPr>
          <w:rFonts w:ascii="Arial" w:hAnsi="Arial" w:cs="Arial"/>
          <w:color w:val="000000"/>
          <w:sz w:val="24"/>
          <w:szCs w:val="24"/>
        </w:rPr>
      </w:pPr>
    </w:p>
    <w:p w14:paraId="643E20C9" w14:textId="77777777" w:rsidR="00DB0B50" w:rsidRDefault="00DB0B50" w:rsidP="00DB0B50">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References</w:t>
      </w:r>
    </w:p>
    <w:p w14:paraId="3E7CB568" w14:textId="77777777" w:rsidR="003E4CDD" w:rsidRDefault="003E4CDD" w:rsidP="00DB0B50">
      <w:pPr>
        <w:autoSpaceDE w:val="0"/>
        <w:autoSpaceDN w:val="0"/>
        <w:adjustRightInd w:val="0"/>
        <w:spacing w:after="0" w:line="240" w:lineRule="auto"/>
        <w:rPr>
          <w:rFonts w:ascii="Arial" w:hAnsi="Arial" w:cs="Arial"/>
          <w:b/>
          <w:bCs/>
          <w:color w:val="000000"/>
          <w:sz w:val="24"/>
          <w:szCs w:val="24"/>
        </w:rPr>
      </w:pPr>
    </w:p>
    <w:p w14:paraId="51483052" w14:textId="77777777" w:rsidR="00DB0B50" w:rsidRDefault="00DB0B50" w:rsidP="00DB0B50">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Access to Health Records Act 1990 c.23</w:t>
      </w:r>
    </w:p>
    <w:p w14:paraId="597295F3" w14:textId="77777777" w:rsidR="00DB0B50" w:rsidRDefault="00DB0B50" w:rsidP="00DB0B50">
      <w:pPr>
        <w:autoSpaceDE w:val="0"/>
        <w:autoSpaceDN w:val="0"/>
        <w:adjustRightInd w:val="0"/>
        <w:spacing w:after="0" w:line="240" w:lineRule="auto"/>
        <w:rPr>
          <w:rFonts w:ascii="Arial" w:hAnsi="Arial" w:cs="Arial"/>
          <w:color w:val="0000FF"/>
          <w:sz w:val="24"/>
          <w:szCs w:val="24"/>
        </w:rPr>
      </w:pPr>
      <w:r>
        <w:rPr>
          <w:rFonts w:ascii="Arial" w:hAnsi="Arial" w:cs="Arial"/>
          <w:color w:val="000000"/>
          <w:sz w:val="24"/>
          <w:szCs w:val="24"/>
        </w:rPr>
        <w:t xml:space="preserve">Available at: </w:t>
      </w:r>
      <w:r>
        <w:rPr>
          <w:rFonts w:ascii="Arial" w:hAnsi="Arial" w:cs="Arial"/>
          <w:color w:val="0000FF"/>
          <w:sz w:val="24"/>
          <w:szCs w:val="24"/>
        </w:rPr>
        <w:t>http://www.legislation.gov.uk/ukpga/1990/23/contents</w:t>
      </w:r>
    </w:p>
    <w:p w14:paraId="1BEF7527" w14:textId="77777777" w:rsidR="00DB0B50" w:rsidRDefault="00DB0B50" w:rsidP="00DB0B50">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Access to Medical Records Act 1998 c.28</w:t>
      </w:r>
    </w:p>
    <w:p w14:paraId="4C6E25E5" w14:textId="77777777" w:rsidR="00DB0B50" w:rsidRDefault="00DB0B50" w:rsidP="00DB0B50">
      <w:pPr>
        <w:autoSpaceDE w:val="0"/>
        <w:autoSpaceDN w:val="0"/>
        <w:adjustRightInd w:val="0"/>
        <w:spacing w:after="0" w:line="240" w:lineRule="auto"/>
        <w:rPr>
          <w:rFonts w:ascii="Arial" w:hAnsi="Arial" w:cs="Arial"/>
          <w:color w:val="0000FF"/>
          <w:sz w:val="24"/>
          <w:szCs w:val="24"/>
        </w:rPr>
      </w:pPr>
      <w:r>
        <w:rPr>
          <w:rFonts w:ascii="Arial" w:hAnsi="Arial" w:cs="Arial"/>
          <w:color w:val="000000"/>
          <w:sz w:val="24"/>
          <w:szCs w:val="24"/>
        </w:rPr>
        <w:t xml:space="preserve">Available at: </w:t>
      </w:r>
      <w:r>
        <w:rPr>
          <w:rFonts w:ascii="Arial" w:hAnsi="Arial" w:cs="Arial"/>
          <w:color w:val="0000FF"/>
          <w:sz w:val="24"/>
          <w:szCs w:val="24"/>
        </w:rPr>
        <w:t>http://www.legislation.gov.uk/ukpga/1988/28</w:t>
      </w:r>
    </w:p>
    <w:p w14:paraId="38B09C08" w14:textId="77777777" w:rsidR="00DB0B50" w:rsidRDefault="00DB0B50" w:rsidP="00DB0B50">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Adoption and Children Act 2002 c38</w:t>
      </w:r>
    </w:p>
    <w:p w14:paraId="6A5EB093" w14:textId="77777777" w:rsidR="00DB0B50" w:rsidRDefault="00DB0B50" w:rsidP="00DB0B50">
      <w:pPr>
        <w:autoSpaceDE w:val="0"/>
        <w:autoSpaceDN w:val="0"/>
        <w:adjustRightInd w:val="0"/>
        <w:spacing w:after="0" w:line="240" w:lineRule="auto"/>
        <w:rPr>
          <w:rFonts w:ascii="Arial" w:hAnsi="Arial" w:cs="Arial"/>
          <w:color w:val="0000FF"/>
          <w:sz w:val="24"/>
          <w:szCs w:val="24"/>
        </w:rPr>
      </w:pPr>
      <w:r>
        <w:rPr>
          <w:rFonts w:ascii="Arial" w:hAnsi="Arial" w:cs="Arial"/>
          <w:color w:val="000000"/>
          <w:sz w:val="24"/>
          <w:szCs w:val="24"/>
        </w:rPr>
        <w:t xml:space="preserve">Available at: </w:t>
      </w:r>
      <w:r>
        <w:rPr>
          <w:rFonts w:ascii="Arial" w:hAnsi="Arial" w:cs="Arial"/>
          <w:color w:val="0000FF"/>
          <w:sz w:val="24"/>
          <w:szCs w:val="24"/>
        </w:rPr>
        <w:t>http://www.legislation.gov.uk/ukpga/2002/38/contents</w:t>
      </w:r>
    </w:p>
    <w:p w14:paraId="4DA8F728" w14:textId="77777777" w:rsidR="00DB0B50" w:rsidRDefault="00DB0B50" w:rsidP="00DB0B50">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Children Act 1989 c.41</w:t>
      </w:r>
    </w:p>
    <w:p w14:paraId="661E87C1" w14:textId="77777777" w:rsidR="00DB0B50" w:rsidRDefault="00DB0B50" w:rsidP="00DB0B50">
      <w:pPr>
        <w:autoSpaceDE w:val="0"/>
        <w:autoSpaceDN w:val="0"/>
        <w:adjustRightInd w:val="0"/>
        <w:spacing w:after="0" w:line="240" w:lineRule="auto"/>
        <w:rPr>
          <w:rFonts w:ascii="Arial" w:hAnsi="Arial" w:cs="Arial"/>
          <w:color w:val="0000FF"/>
          <w:sz w:val="24"/>
          <w:szCs w:val="24"/>
        </w:rPr>
      </w:pPr>
      <w:r>
        <w:rPr>
          <w:rFonts w:ascii="Arial" w:hAnsi="Arial" w:cs="Arial"/>
          <w:color w:val="000000"/>
          <w:sz w:val="24"/>
          <w:szCs w:val="24"/>
        </w:rPr>
        <w:t xml:space="preserve">Available at: </w:t>
      </w:r>
      <w:r>
        <w:rPr>
          <w:rFonts w:ascii="Arial" w:hAnsi="Arial" w:cs="Arial"/>
          <w:color w:val="0000FF"/>
          <w:sz w:val="24"/>
          <w:szCs w:val="24"/>
        </w:rPr>
        <w:t>http://www.legislation.gov.uk/ukpga/1989/41/contents</w:t>
      </w:r>
    </w:p>
    <w:p w14:paraId="3C4AE93B" w14:textId="77777777" w:rsidR="00DB0B50" w:rsidRDefault="00DB0B50" w:rsidP="00DB0B50">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lastRenderedPageBreak/>
        <w:t>Crime and Disorder Act 1998 c.37</w:t>
      </w:r>
    </w:p>
    <w:p w14:paraId="20E2486A" w14:textId="77777777" w:rsidR="00DB0B50" w:rsidRDefault="00DB0B50" w:rsidP="00DB0B50">
      <w:pPr>
        <w:autoSpaceDE w:val="0"/>
        <w:autoSpaceDN w:val="0"/>
        <w:adjustRightInd w:val="0"/>
        <w:spacing w:after="0" w:line="240" w:lineRule="auto"/>
        <w:rPr>
          <w:rFonts w:ascii="Arial" w:hAnsi="Arial" w:cs="Arial"/>
          <w:color w:val="0000FF"/>
          <w:sz w:val="24"/>
          <w:szCs w:val="24"/>
        </w:rPr>
      </w:pPr>
      <w:r>
        <w:rPr>
          <w:rFonts w:ascii="Arial" w:hAnsi="Arial" w:cs="Arial"/>
          <w:color w:val="000000"/>
          <w:sz w:val="24"/>
          <w:szCs w:val="24"/>
        </w:rPr>
        <w:t xml:space="preserve">Available at: </w:t>
      </w:r>
      <w:r>
        <w:rPr>
          <w:rFonts w:ascii="Arial" w:hAnsi="Arial" w:cs="Arial"/>
          <w:color w:val="0000FF"/>
          <w:sz w:val="24"/>
          <w:szCs w:val="24"/>
        </w:rPr>
        <w:t>http://www.legislation.gov.uk/ukpga/1998/37/contents</w:t>
      </w:r>
    </w:p>
    <w:p w14:paraId="2400C507" w14:textId="77777777" w:rsidR="00DB0B50" w:rsidRDefault="00DB0B50" w:rsidP="00DB0B50">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Data Protection Act 1998 c.29</w:t>
      </w:r>
    </w:p>
    <w:p w14:paraId="4C937210" w14:textId="77777777" w:rsidR="00DB0B50" w:rsidRPr="00644780" w:rsidRDefault="00DB0B50" w:rsidP="00DB0B50">
      <w:pPr>
        <w:rPr>
          <w:b/>
          <w:sz w:val="32"/>
          <w:szCs w:val="32"/>
        </w:rPr>
      </w:pPr>
      <w:r>
        <w:rPr>
          <w:rFonts w:ascii="Arial" w:hAnsi="Arial" w:cs="Arial"/>
          <w:color w:val="000000"/>
          <w:sz w:val="24"/>
          <w:szCs w:val="24"/>
        </w:rPr>
        <w:t xml:space="preserve">Available at: </w:t>
      </w:r>
      <w:r>
        <w:rPr>
          <w:rFonts w:ascii="Arial" w:hAnsi="Arial" w:cs="Arial"/>
          <w:color w:val="0000FF"/>
          <w:sz w:val="24"/>
          <w:szCs w:val="24"/>
        </w:rPr>
        <w:t>http://www.legislation.gov.uk/ukpga/1998/29/contents</w:t>
      </w:r>
    </w:p>
    <w:sectPr w:rsidR="00DB0B50" w:rsidRPr="0064478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BD01D0"/>
    <w:multiLevelType w:val="hybridMultilevel"/>
    <w:tmpl w:val="6A7C7610"/>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517E2898"/>
    <w:multiLevelType w:val="hybridMultilevel"/>
    <w:tmpl w:val="E5521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B750601"/>
    <w:multiLevelType w:val="hybridMultilevel"/>
    <w:tmpl w:val="28967D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44780"/>
    <w:rsid w:val="00030CCD"/>
    <w:rsid w:val="00192993"/>
    <w:rsid w:val="00222875"/>
    <w:rsid w:val="00242A97"/>
    <w:rsid w:val="002E33D0"/>
    <w:rsid w:val="00305803"/>
    <w:rsid w:val="003C0F1F"/>
    <w:rsid w:val="003E4CDD"/>
    <w:rsid w:val="00417CFF"/>
    <w:rsid w:val="00494AF6"/>
    <w:rsid w:val="00630AD7"/>
    <w:rsid w:val="00644780"/>
    <w:rsid w:val="006D60B1"/>
    <w:rsid w:val="00711C70"/>
    <w:rsid w:val="008B56F0"/>
    <w:rsid w:val="009D2EF6"/>
    <w:rsid w:val="009D3C1A"/>
    <w:rsid w:val="009F1DDF"/>
    <w:rsid w:val="00B45339"/>
    <w:rsid w:val="00B62C03"/>
    <w:rsid w:val="00C349AB"/>
    <w:rsid w:val="00D87862"/>
    <w:rsid w:val="00DB0B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DEEE21F"/>
  <w15:docId w15:val="{1E87232A-7561-4DC8-9C79-5C8E5C31A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0B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Pages>
  <Words>3368</Words>
  <Characters>19202</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22525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Hurst, Catherine</dc:creator>
  <cp:lastModifiedBy>THOMAS, Catherine (BLUEBELL MEDICAL CENTRE)</cp:lastModifiedBy>
  <cp:revision>2</cp:revision>
  <dcterms:created xsi:type="dcterms:W3CDTF">2021-03-26T16:36:00Z</dcterms:created>
  <dcterms:modified xsi:type="dcterms:W3CDTF">2021-03-26T16:36:00Z</dcterms:modified>
</cp:coreProperties>
</file>